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8053F" w14:textId="06606327" w:rsidR="00F5255A" w:rsidRPr="008C2EBE" w:rsidRDefault="00665136" w:rsidP="00F5255A">
      <w:proofErr w:type="spellStart"/>
      <w:r w:rsidRPr="00665136">
        <w:t>Utilice</w:t>
      </w:r>
      <w:proofErr w:type="spellEnd"/>
      <w:r w:rsidRPr="00665136">
        <w:t xml:space="preserve"> </w:t>
      </w:r>
      <w:proofErr w:type="spellStart"/>
      <w:r w:rsidRPr="00665136">
        <w:t>este</w:t>
      </w:r>
      <w:proofErr w:type="spellEnd"/>
      <w:r w:rsidRPr="00665136">
        <w:t xml:space="preserve"> </w:t>
      </w:r>
      <w:proofErr w:type="spellStart"/>
      <w:r w:rsidRPr="00665136">
        <w:t>formulario</w:t>
      </w:r>
      <w:proofErr w:type="spellEnd"/>
      <w:r w:rsidRPr="00665136">
        <w:t xml:space="preserve"> para </w:t>
      </w:r>
      <w:proofErr w:type="spellStart"/>
      <w:r w:rsidRPr="00665136">
        <w:t>evaluar</w:t>
      </w:r>
      <w:proofErr w:type="spellEnd"/>
      <w:r w:rsidRPr="00665136">
        <w:t xml:space="preserve"> e </w:t>
      </w:r>
      <w:proofErr w:type="spellStart"/>
      <w:r w:rsidRPr="00665136">
        <w:t>identificar</w:t>
      </w:r>
      <w:proofErr w:type="spellEnd"/>
      <w:r w:rsidRPr="00665136">
        <w:t xml:space="preserve"> </w:t>
      </w:r>
      <w:proofErr w:type="spellStart"/>
      <w:r w:rsidRPr="00665136">
        <w:t>regularmente</w:t>
      </w:r>
      <w:proofErr w:type="spellEnd"/>
      <w:r w:rsidRPr="00665136">
        <w:t xml:space="preserve"> </w:t>
      </w:r>
      <w:proofErr w:type="spellStart"/>
      <w:r w:rsidRPr="00665136">
        <w:t>los</w:t>
      </w:r>
      <w:proofErr w:type="spellEnd"/>
      <w:r w:rsidRPr="00665136">
        <w:t xml:space="preserve"> </w:t>
      </w:r>
      <w:proofErr w:type="spellStart"/>
      <w:r w:rsidRPr="00665136">
        <w:t>peligros</w:t>
      </w:r>
      <w:proofErr w:type="spellEnd"/>
      <w:r w:rsidRPr="00665136">
        <w:t xml:space="preserve"> de </w:t>
      </w:r>
      <w:proofErr w:type="spellStart"/>
      <w:r w:rsidRPr="00665136">
        <w:t>los</w:t>
      </w:r>
      <w:proofErr w:type="spellEnd"/>
      <w:r w:rsidRPr="00665136">
        <w:t xml:space="preserve"> </w:t>
      </w:r>
      <w:proofErr w:type="spellStart"/>
      <w:r w:rsidRPr="00665136">
        <w:t>montacargas</w:t>
      </w:r>
      <w:proofErr w:type="spellEnd"/>
      <w:r w:rsidRPr="00665136">
        <w:t xml:space="preserve"> </w:t>
      </w:r>
      <w:proofErr w:type="spellStart"/>
      <w:r w:rsidRPr="00665136">
        <w:t>en</w:t>
      </w:r>
      <w:proofErr w:type="spellEnd"/>
      <w:r w:rsidRPr="00665136">
        <w:t xml:space="preserve"> sus </w:t>
      </w:r>
      <w:proofErr w:type="spellStart"/>
      <w:r w:rsidRPr="00665136">
        <w:t>áreas</w:t>
      </w:r>
      <w:proofErr w:type="spellEnd"/>
      <w:r>
        <w:br/>
      </w:r>
      <w:r w:rsidRPr="00665136">
        <w:t xml:space="preserve">de </w:t>
      </w:r>
      <w:proofErr w:type="spellStart"/>
      <w:r w:rsidRPr="00665136">
        <w:t>operación</w:t>
      </w:r>
      <w:proofErr w:type="spellEnd"/>
      <w:r w:rsidR="008C2EBE">
        <w:t>.</w:t>
      </w:r>
      <w:r w:rsidR="00F5255A" w:rsidRPr="008C2EBE"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5035"/>
      </w:tblGrid>
      <w:tr w:rsidR="00D349F7" w14:paraId="33F5CB5D" w14:textId="77777777" w:rsidTr="00D349F7">
        <w:tc>
          <w:tcPr>
            <w:tcW w:w="5035" w:type="dxa"/>
          </w:tcPr>
          <w:p w14:paraId="0A913B52" w14:textId="4B2AB876" w:rsidR="00D349F7" w:rsidRPr="00D349F7" w:rsidRDefault="00452EDD" w:rsidP="00D349F7">
            <w:pPr>
              <w:rPr>
                <w:b/>
                <w:bCs/>
              </w:rPr>
            </w:pPr>
            <w:r w:rsidRPr="00452EDD">
              <w:rPr>
                <w:b/>
                <w:bCs/>
              </w:rPr>
              <w:t xml:space="preserve">Nombre de la </w:t>
            </w:r>
            <w:proofErr w:type="spellStart"/>
            <w:r w:rsidRPr="00452EDD">
              <w:rPr>
                <w:b/>
                <w:bCs/>
              </w:rPr>
              <w:t>compañía</w:t>
            </w:r>
            <w:proofErr w:type="spellEnd"/>
            <w:r w:rsidRPr="00452EDD">
              <w:rPr>
                <w:b/>
                <w:bCs/>
              </w:rPr>
              <w:t>:</w:t>
            </w:r>
          </w:p>
        </w:tc>
        <w:tc>
          <w:tcPr>
            <w:tcW w:w="5035" w:type="dxa"/>
          </w:tcPr>
          <w:p w14:paraId="009D7749" w14:textId="10A740B3" w:rsidR="00D349F7" w:rsidRPr="00D349F7" w:rsidRDefault="00400B26" w:rsidP="00D349F7">
            <w:pPr>
              <w:rPr>
                <w:b/>
                <w:bCs/>
              </w:rPr>
            </w:pPr>
            <w:proofErr w:type="spellStart"/>
            <w:r w:rsidRPr="00400B26">
              <w:rPr>
                <w:b/>
                <w:bCs/>
              </w:rPr>
              <w:t>Fecha</w:t>
            </w:r>
            <w:proofErr w:type="spellEnd"/>
            <w:r w:rsidRPr="00400B26">
              <w:rPr>
                <w:b/>
                <w:bCs/>
              </w:rPr>
              <w:t xml:space="preserve"> de </w:t>
            </w:r>
            <w:proofErr w:type="spellStart"/>
            <w:r w:rsidRPr="00400B26">
              <w:rPr>
                <w:b/>
                <w:bCs/>
              </w:rPr>
              <w:t>evaluación</w:t>
            </w:r>
            <w:proofErr w:type="spellEnd"/>
            <w:r w:rsidRPr="00400B26">
              <w:rPr>
                <w:b/>
                <w:bCs/>
              </w:rPr>
              <w:t>:</w:t>
            </w:r>
          </w:p>
        </w:tc>
      </w:tr>
      <w:tr w:rsidR="006E2181" w14:paraId="51FDF5B7" w14:textId="77777777" w:rsidTr="00D349F7">
        <w:tc>
          <w:tcPr>
            <w:tcW w:w="5035" w:type="dxa"/>
          </w:tcPr>
          <w:p w14:paraId="77879031" w14:textId="1192D45F" w:rsidR="006E2181" w:rsidRPr="006E2181" w:rsidRDefault="006E2181" w:rsidP="006E2181">
            <w:pPr>
              <w:rPr>
                <w:b/>
                <w:bCs/>
              </w:rPr>
            </w:pPr>
            <w:proofErr w:type="spellStart"/>
            <w:r w:rsidRPr="006E2181">
              <w:rPr>
                <w:b/>
                <w:bCs/>
              </w:rPr>
              <w:t>Completado</w:t>
            </w:r>
            <w:proofErr w:type="spellEnd"/>
            <w:r w:rsidRPr="006E2181">
              <w:rPr>
                <w:b/>
                <w:bCs/>
              </w:rPr>
              <w:t xml:space="preserve"> </w:t>
            </w:r>
            <w:proofErr w:type="spellStart"/>
            <w:r w:rsidRPr="006E2181">
              <w:rPr>
                <w:b/>
                <w:bCs/>
              </w:rPr>
              <w:t>por</w:t>
            </w:r>
            <w:proofErr w:type="spellEnd"/>
            <w:r w:rsidRPr="006E2181">
              <w:rPr>
                <w:b/>
                <w:bCs/>
              </w:rPr>
              <w:t xml:space="preserve">: </w:t>
            </w:r>
          </w:p>
        </w:tc>
        <w:tc>
          <w:tcPr>
            <w:tcW w:w="5035" w:type="dxa"/>
          </w:tcPr>
          <w:p w14:paraId="26B3923D" w14:textId="53E456C4" w:rsidR="006E2181" w:rsidRPr="006E2181" w:rsidRDefault="006E2181" w:rsidP="006E2181">
            <w:pPr>
              <w:rPr>
                <w:b/>
                <w:bCs/>
              </w:rPr>
            </w:pPr>
            <w:proofErr w:type="spellStart"/>
            <w:r w:rsidRPr="006E2181">
              <w:rPr>
                <w:b/>
                <w:bCs/>
              </w:rPr>
              <w:t>Área</w:t>
            </w:r>
            <w:proofErr w:type="spellEnd"/>
            <w:r w:rsidRPr="006E2181">
              <w:rPr>
                <w:b/>
                <w:bCs/>
              </w:rPr>
              <w:t xml:space="preserve"> de </w:t>
            </w:r>
            <w:proofErr w:type="spellStart"/>
            <w:r w:rsidRPr="006E2181">
              <w:rPr>
                <w:b/>
                <w:bCs/>
              </w:rPr>
              <w:t>operación</w:t>
            </w:r>
            <w:proofErr w:type="spellEnd"/>
            <w:r w:rsidRPr="006E2181">
              <w:rPr>
                <w:b/>
                <w:bCs/>
              </w:rPr>
              <w:t xml:space="preserve">: </w:t>
            </w:r>
          </w:p>
        </w:tc>
      </w:tr>
    </w:tbl>
    <w:p w14:paraId="429768EF" w14:textId="788037A2" w:rsidR="00F30CBE" w:rsidRDefault="00F30CBE" w:rsidP="00D349F7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46"/>
        <w:gridCol w:w="3940"/>
        <w:gridCol w:w="559"/>
        <w:gridCol w:w="597"/>
        <w:gridCol w:w="663"/>
        <w:gridCol w:w="3865"/>
      </w:tblGrid>
      <w:tr w:rsidR="00657BB0" w14:paraId="646E3CE4" w14:textId="77777777" w:rsidTr="00F0446C">
        <w:tc>
          <w:tcPr>
            <w:tcW w:w="4386" w:type="dxa"/>
            <w:gridSpan w:val="2"/>
            <w:shd w:val="clear" w:color="auto" w:fill="009BDF"/>
            <w:vAlign w:val="center"/>
          </w:tcPr>
          <w:p w14:paraId="62C79508" w14:textId="62519D50" w:rsidR="00657BB0" w:rsidRPr="00657BB0" w:rsidRDefault="00657BB0" w:rsidP="00657BB0">
            <w:pPr>
              <w:rPr>
                <w:b/>
                <w:bCs/>
                <w:caps/>
                <w:color w:val="FFFFFF" w:themeColor="background1"/>
              </w:rPr>
            </w:pPr>
            <w:r w:rsidRPr="00657BB0">
              <w:rPr>
                <w:b/>
                <w:bCs/>
                <w:caps/>
                <w:color w:val="FFFFFF" w:themeColor="background1"/>
              </w:rPr>
              <w:t>Elemento de evaluación de peligros</w:t>
            </w:r>
          </w:p>
        </w:tc>
        <w:tc>
          <w:tcPr>
            <w:tcW w:w="559" w:type="dxa"/>
            <w:shd w:val="clear" w:color="auto" w:fill="009BDF"/>
          </w:tcPr>
          <w:p w14:paraId="1DAD45F3" w14:textId="7DD94405" w:rsidR="00657BB0" w:rsidRPr="00657BB0" w:rsidRDefault="00657BB0" w:rsidP="00657BB0">
            <w:pPr>
              <w:jc w:val="center"/>
              <w:rPr>
                <w:b/>
                <w:bCs/>
                <w:color w:val="FFFFFF" w:themeColor="background1"/>
              </w:rPr>
            </w:pPr>
            <w:r w:rsidRPr="00657BB0">
              <w:rPr>
                <w:b/>
                <w:bCs/>
                <w:color w:val="FFFFFF" w:themeColor="background1"/>
              </w:rPr>
              <w:t>SÍ</w:t>
            </w:r>
          </w:p>
        </w:tc>
        <w:tc>
          <w:tcPr>
            <w:tcW w:w="597" w:type="dxa"/>
            <w:shd w:val="clear" w:color="auto" w:fill="009BDF"/>
          </w:tcPr>
          <w:p w14:paraId="1B61404A" w14:textId="6D8767DA" w:rsidR="00657BB0" w:rsidRPr="00657BB0" w:rsidRDefault="00657BB0" w:rsidP="00657BB0">
            <w:pPr>
              <w:jc w:val="center"/>
              <w:rPr>
                <w:b/>
                <w:bCs/>
                <w:color w:val="FFFFFF" w:themeColor="background1"/>
              </w:rPr>
            </w:pPr>
            <w:r w:rsidRPr="00657BB0">
              <w:rPr>
                <w:b/>
                <w:bCs/>
                <w:color w:val="FFFFFF" w:themeColor="background1"/>
              </w:rPr>
              <w:t>NO</w:t>
            </w:r>
          </w:p>
        </w:tc>
        <w:tc>
          <w:tcPr>
            <w:tcW w:w="663" w:type="dxa"/>
            <w:shd w:val="clear" w:color="auto" w:fill="009BDF"/>
          </w:tcPr>
          <w:p w14:paraId="7CEC1585" w14:textId="10310716" w:rsidR="00657BB0" w:rsidRPr="00657BB0" w:rsidRDefault="00657BB0" w:rsidP="00657BB0">
            <w:pPr>
              <w:jc w:val="center"/>
              <w:rPr>
                <w:b/>
                <w:bCs/>
                <w:color w:val="FFFFFF" w:themeColor="background1"/>
              </w:rPr>
            </w:pPr>
            <w:r w:rsidRPr="00657BB0">
              <w:rPr>
                <w:b/>
                <w:bCs/>
                <w:color w:val="FFFFFF" w:themeColor="background1"/>
              </w:rPr>
              <w:t>N/C</w:t>
            </w:r>
          </w:p>
        </w:tc>
        <w:tc>
          <w:tcPr>
            <w:tcW w:w="3865" w:type="dxa"/>
            <w:shd w:val="clear" w:color="auto" w:fill="009BDF"/>
          </w:tcPr>
          <w:p w14:paraId="080289D4" w14:textId="70F374F4" w:rsidR="00657BB0" w:rsidRPr="00657BB0" w:rsidRDefault="00657BB0" w:rsidP="00657BB0">
            <w:pPr>
              <w:rPr>
                <w:b/>
                <w:bCs/>
                <w:caps/>
                <w:color w:val="FFFFFF" w:themeColor="background1"/>
              </w:rPr>
            </w:pPr>
            <w:r w:rsidRPr="00657BB0">
              <w:rPr>
                <w:b/>
                <w:bCs/>
                <w:caps/>
                <w:color w:val="FFFFFF" w:themeColor="background1"/>
              </w:rPr>
              <w:t>Comentarios</w:t>
            </w:r>
          </w:p>
        </w:tc>
      </w:tr>
      <w:tr w:rsidR="00884EE6" w14:paraId="3A64F1EF" w14:textId="77777777" w:rsidTr="00E50F43">
        <w:tc>
          <w:tcPr>
            <w:tcW w:w="446" w:type="dxa"/>
            <w:vAlign w:val="center"/>
          </w:tcPr>
          <w:p w14:paraId="7422DD7A" w14:textId="45500692" w:rsidR="00884EE6" w:rsidRDefault="00884EE6" w:rsidP="00884EE6">
            <w:r>
              <w:t>1</w:t>
            </w:r>
          </w:p>
        </w:tc>
        <w:tc>
          <w:tcPr>
            <w:tcW w:w="3940" w:type="dxa"/>
          </w:tcPr>
          <w:p w14:paraId="78978BAD" w14:textId="24D6E236" w:rsidR="00884EE6" w:rsidRDefault="00884EE6" w:rsidP="00884EE6">
            <w:r w:rsidRPr="004B70EC">
              <w:t xml:space="preserve">¿Los </w:t>
            </w:r>
            <w:proofErr w:type="spellStart"/>
            <w:r w:rsidRPr="004B70EC">
              <w:t>materiales</w:t>
            </w:r>
            <w:proofErr w:type="spellEnd"/>
            <w:r w:rsidRPr="004B70EC">
              <w:t xml:space="preserve"> y </w:t>
            </w:r>
            <w:proofErr w:type="spellStart"/>
            <w:r w:rsidRPr="004B70EC">
              <w:t>palets</w:t>
            </w:r>
            <w:proofErr w:type="spellEnd"/>
            <w:r w:rsidRPr="004B70EC">
              <w:t xml:space="preserve"> se </w:t>
            </w:r>
            <w:proofErr w:type="spellStart"/>
            <w:r w:rsidRPr="004B70EC">
              <w:t>almacenan</w:t>
            </w:r>
            <w:proofErr w:type="spellEnd"/>
            <w:r w:rsidRPr="004B70EC">
              <w:t xml:space="preserve"> de </w:t>
            </w:r>
            <w:proofErr w:type="spellStart"/>
            <w:r w:rsidRPr="004B70EC">
              <w:t>manera</w:t>
            </w:r>
            <w:proofErr w:type="spellEnd"/>
            <w:r w:rsidRPr="004B70EC">
              <w:t xml:space="preserve"> </w:t>
            </w:r>
            <w:proofErr w:type="spellStart"/>
            <w:r w:rsidRPr="004B70EC">
              <w:t>estable</w:t>
            </w:r>
            <w:proofErr w:type="spellEnd"/>
            <w:r w:rsidRPr="004B70EC">
              <w:t xml:space="preserve">? </w:t>
            </w:r>
          </w:p>
        </w:tc>
        <w:tc>
          <w:tcPr>
            <w:tcW w:w="559" w:type="dxa"/>
          </w:tcPr>
          <w:p w14:paraId="68D65D83" w14:textId="77777777" w:rsidR="00884EE6" w:rsidRDefault="00884EE6" w:rsidP="00884EE6"/>
        </w:tc>
        <w:tc>
          <w:tcPr>
            <w:tcW w:w="597" w:type="dxa"/>
          </w:tcPr>
          <w:p w14:paraId="02CE5990" w14:textId="77777777" w:rsidR="00884EE6" w:rsidRDefault="00884EE6" w:rsidP="00884EE6"/>
        </w:tc>
        <w:tc>
          <w:tcPr>
            <w:tcW w:w="663" w:type="dxa"/>
          </w:tcPr>
          <w:p w14:paraId="414E9D2A" w14:textId="77777777" w:rsidR="00884EE6" w:rsidRDefault="00884EE6" w:rsidP="00884EE6"/>
        </w:tc>
        <w:tc>
          <w:tcPr>
            <w:tcW w:w="3865" w:type="dxa"/>
          </w:tcPr>
          <w:p w14:paraId="7FF02268" w14:textId="77777777" w:rsidR="00884EE6" w:rsidRDefault="00884EE6" w:rsidP="00884EE6"/>
        </w:tc>
      </w:tr>
      <w:tr w:rsidR="00884EE6" w14:paraId="3EF2F13C" w14:textId="77777777" w:rsidTr="00E50F43">
        <w:tc>
          <w:tcPr>
            <w:tcW w:w="446" w:type="dxa"/>
            <w:vAlign w:val="center"/>
          </w:tcPr>
          <w:p w14:paraId="4DA224EE" w14:textId="1D3290A9" w:rsidR="00884EE6" w:rsidRDefault="00884EE6" w:rsidP="00884EE6">
            <w:r>
              <w:t>2</w:t>
            </w:r>
          </w:p>
        </w:tc>
        <w:tc>
          <w:tcPr>
            <w:tcW w:w="3940" w:type="dxa"/>
          </w:tcPr>
          <w:p w14:paraId="606FA6C2" w14:textId="62B0F114" w:rsidR="00884EE6" w:rsidRDefault="00884EE6" w:rsidP="00884EE6">
            <w:r w:rsidRPr="004B70EC">
              <w:t xml:space="preserve">¿Los </w:t>
            </w:r>
            <w:proofErr w:type="spellStart"/>
            <w:r w:rsidRPr="004B70EC">
              <w:t>montacargas</w:t>
            </w:r>
            <w:proofErr w:type="spellEnd"/>
            <w:r w:rsidRPr="004B70EC">
              <w:t xml:space="preserve"> no </w:t>
            </w:r>
            <w:proofErr w:type="spellStart"/>
            <w:r w:rsidRPr="004B70EC">
              <w:t>están</w:t>
            </w:r>
            <w:proofErr w:type="spellEnd"/>
            <w:r w:rsidRPr="004B70EC">
              <w:t xml:space="preserve"> </w:t>
            </w:r>
            <w:proofErr w:type="spellStart"/>
            <w:r w:rsidRPr="004B70EC">
              <w:t>cargados</w:t>
            </w:r>
            <w:proofErr w:type="spellEnd"/>
            <w:r w:rsidRPr="004B70EC">
              <w:t xml:space="preserve"> </w:t>
            </w:r>
            <w:proofErr w:type="spellStart"/>
            <w:r w:rsidRPr="004B70EC">
              <w:t>en</w:t>
            </w:r>
            <w:proofErr w:type="spellEnd"/>
            <w:r w:rsidRPr="004B70EC">
              <w:t xml:space="preserve"> </w:t>
            </w:r>
            <w:proofErr w:type="spellStart"/>
            <w:r w:rsidRPr="004B70EC">
              <w:t>exceso</w:t>
            </w:r>
            <w:proofErr w:type="spellEnd"/>
            <w:r w:rsidRPr="004B70EC">
              <w:t xml:space="preserve"> de </w:t>
            </w:r>
            <w:proofErr w:type="spellStart"/>
            <w:r w:rsidRPr="004B70EC">
              <w:t>su</w:t>
            </w:r>
            <w:proofErr w:type="spellEnd"/>
            <w:r w:rsidRPr="004B70EC">
              <w:t xml:space="preserve"> </w:t>
            </w:r>
            <w:proofErr w:type="spellStart"/>
            <w:r w:rsidRPr="004B70EC">
              <w:t>capacidad</w:t>
            </w:r>
            <w:proofErr w:type="spellEnd"/>
            <w:r w:rsidRPr="004B70EC">
              <w:t xml:space="preserve"> nominal?  </w:t>
            </w:r>
          </w:p>
        </w:tc>
        <w:tc>
          <w:tcPr>
            <w:tcW w:w="559" w:type="dxa"/>
          </w:tcPr>
          <w:p w14:paraId="365D5AAF" w14:textId="77777777" w:rsidR="00884EE6" w:rsidRDefault="00884EE6" w:rsidP="00884EE6"/>
        </w:tc>
        <w:tc>
          <w:tcPr>
            <w:tcW w:w="597" w:type="dxa"/>
          </w:tcPr>
          <w:p w14:paraId="366CCF3B" w14:textId="77777777" w:rsidR="00884EE6" w:rsidRDefault="00884EE6" w:rsidP="00884EE6"/>
        </w:tc>
        <w:tc>
          <w:tcPr>
            <w:tcW w:w="663" w:type="dxa"/>
          </w:tcPr>
          <w:p w14:paraId="0756D43E" w14:textId="77777777" w:rsidR="00884EE6" w:rsidRDefault="00884EE6" w:rsidP="00884EE6"/>
        </w:tc>
        <w:tc>
          <w:tcPr>
            <w:tcW w:w="3865" w:type="dxa"/>
          </w:tcPr>
          <w:p w14:paraId="2918FEC7" w14:textId="77777777" w:rsidR="00884EE6" w:rsidRDefault="00884EE6" w:rsidP="00884EE6"/>
        </w:tc>
      </w:tr>
      <w:tr w:rsidR="00884EE6" w14:paraId="7AE02CDB" w14:textId="77777777" w:rsidTr="00E50F43">
        <w:tc>
          <w:tcPr>
            <w:tcW w:w="446" w:type="dxa"/>
            <w:vAlign w:val="center"/>
          </w:tcPr>
          <w:p w14:paraId="091D5594" w14:textId="37E461A9" w:rsidR="00884EE6" w:rsidRDefault="00884EE6" w:rsidP="00884EE6">
            <w:r>
              <w:t>3</w:t>
            </w:r>
          </w:p>
        </w:tc>
        <w:tc>
          <w:tcPr>
            <w:tcW w:w="3940" w:type="dxa"/>
          </w:tcPr>
          <w:p w14:paraId="4568CCE2" w14:textId="391D86B3" w:rsidR="00884EE6" w:rsidRDefault="00884EE6" w:rsidP="00884EE6">
            <w:r w:rsidRPr="004B70EC">
              <w:t xml:space="preserve">¿Las </w:t>
            </w:r>
            <w:proofErr w:type="spellStart"/>
            <w:r w:rsidRPr="004B70EC">
              <w:t>alturas</w:t>
            </w:r>
            <w:proofErr w:type="spellEnd"/>
            <w:r w:rsidRPr="004B70EC">
              <w:t xml:space="preserve"> del </w:t>
            </w:r>
            <w:proofErr w:type="spellStart"/>
            <w:r w:rsidRPr="004B70EC">
              <w:t>mástil</w:t>
            </w:r>
            <w:proofErr w:type="spellEnd"/>
            <w:r w:rsidRPr="004B70EC">
              <w:t xml:space="preserve"> son </w:t>
            </w:r>
            <w:proofErr w:type="spellStart"/>
            <w:r w:rsidRPr="004B70EC">
              <w:t>suficientes</w:t>
            </w:r>
            <w:proofErr w:type="spellEnd"/>
            <w:r w:rsidRPr="004B70EC">
              <w:t xml:space="preserve"> para la </w:t>
            </w:r>
            <w:proofErr w:type="spellStart"/>
            <w:r w:rsidRPr="004B70EC">
              <w:t>altura</w:t>
            </w:r>
            <w:proofErr w:type="spellEnd"/>
            <w:r w:rsidRPr="004B70EC">
              <w:t xml:space="preserve"> del material </w:t>
            </w:r>
            <w:proofErr w:type="spellStart"/>
            <w:r w:rsidRPr="004B70EC">
              <w:t>almacenado</w:t>
            </w:r>
            <w:proofErr w:type="spellEnd"/>
            <w:r w:rsidRPr="004B70EC">
              <w:t xml:space="preserve">? </w:t>
            </w:r>
          </w:p>
        </w:tc>
        <w:tc>
          <w:tcPr>
            <w:tcW w:w="559" w:type="dxa"/>
          </w:tcPr>
          <w:p w14:paraId="6088C3D4" w14:textId="77777777" w:rsidR="00884EE6" w:rsidRDefault="00884EE6" w:rsidP="00884EE6"/>
        </w:tc>
        <w:tc>
          <w:tcPr>
            <w:tcW w:w="597" w:type="dxa"/>
          </w:tcPr>
          <w:p w14:paraId="79CD9206" w14:textId="77777777" w:rsidR="00884EE6" w:rsidRDefault="00884EE6" w:rsidP="00884EE6"/>
        </w:tc>
        <w:tc>
          <w:tcPr>
            <w:tcW w:w="663" w:type="dxa"/>
          </w:tcPr>
          <w:p w14:paraId="5E67F39A" w14:textId="77777777" w:rsidR="00884EE6" w:rsidRDefault="00884EE6" w:rsidP="00884EE6"/>
        </w:tc>
        <w:tc>
          <w:tcPr>
            <w:tcW w:w="3865" w:type="dxa"/>
          </w:tcPr>
          <w:p w14:paraId="54F94BDC" w14:textId="77777777" w:rsidR="00884EE6" w:rsidRDefault="00884EE6" w:rsidP="00884EE6"/>
        </w:tc>
      </w:tr>
      <w:tr w:rsidR="00884EE6" w14:paraId="6C600B36" w14:textId="77777777" w:rsidTr="00E50F43">
        <w:tc>
          <w:tcPr>
            <w:tcW w:w="446" w:type="dxa"/>
            <w:vAlign w:val="center"/>
          </w:tcPr>
          <w:p w14:paraId="0525CA05" w14:textId="4F83680F" w:rsidR="00884EE6" w:rsidRDefault="00884EE6" w:rsidP="00884EE6">
            <w:r>
              <w:t>4</w:t>
            </w:r>
          </w:p>
        </w:tc>
        <w:tc>
          <w:tcPr>
            <w:tcW w:w="3940" w:type="dxa"/>
          </w:tcPr>
          <w:p w14:paraId="15C3CA0E" w14:textId="3CC55339" w:rsidR="00884EE6" w:rsidRDefault="00884EE6" w:rsidP="00884EE6">
            <w:r w:rsidRPr="004B70EC">
              <w:t xml:space="preserve">¿Los </w:t>
            </w:r>
            <w:proofErr w:type="spellStart"/>
            <w:r w:rsidRPr="004B70EC">
              <w:t>operadores</w:t>
            </w:r>
            <w:proofErr w:type="spellEnd"/>
            <w:r w:rsidRPr="004B70EC">
              <w:t xml:space="preserve"> de </w:t>
            </w:r>
            <w:proofErr w:type="spellStart"/>
            <w:r w:rsidRPr="004B70EC">
              <w:t>montacargas</w:t>
            </w:r>
            <w:proofErr w:type="spellEnd"/>
            <w:r w:rsidRPr="004B70EC">
              <w:t xml:space="preserve"> </w:t>
            </w:r>
            <w:proofErr w:type="spellStart"/>
            <w:r w:rsidRPr="004B70EC">
              <w:t>realizan</w:t>
            </w:r>
            <w:proofErr w:type="spellEnd"/>
            <w:r w:rsidRPr="004B70EC">
              <w:t xml:space="preserve"> </w:t>
            </w:r>
            <w:proofErr w:type="spellStart"/>
            <w:r w:rsidRPr="004B70EC">
              <w:t>inspecciones</w:t>
            </w:r>
            <w:proofErr w:type="spellEnd"/>
            <w:r w:rsidRPr="004B70EC">
              <w:t xml:space="preserve"> antes del </w:t>
            </w:r>
            <w:proofErr w:type="spellStart"/>
            <w:r w:rsidRPr="004B70EC">
              <w:t>turno</w:t>
            </w:r>
            <w:proofErr w:type="spellEnd"/>
            <w:r w:rsidRPr="004B70EC">
              <w:t>?</w:t>
            </w:r>
          </w:p>
        </w:tc>
        <w:tc>
          <w:tcPr>
            <w:tcW w:w="559" w:type="dxa"/>
          </w:tcPr>
          <w:p w14:paraId="132B4352" w14:textId="77777777" w:rsidR="00884EE6" w:rsidRDefault="00884EE6" w:rsidP="00884EE6"/>
        </w:tc>
        <w:tc>
          <w:tcPr>
            <w:tcW w:w="597" w:type="dxa"/>
          </w:tcPr>
          <w:p w14:paraId="7DC25828" w14:textId="77777777" w:rsidR="00884EE6" w:rsidRDefault="00884EE6" w:rsidP="00884EE6"/>
        </w:tc>
        <w:tc>
          <w:tcPr>
            <w:tcW w:w="663" w:type="dxa"/>
          </w:tcPr>
          <w:p w14:paraId="23BCFFA7" w14:textId="77777777" w:rsidR="00884EE6" w:rsidRDefault="00884EE6" w:rsidP="00884EE6"/>
        </w:tc>
        <w:tc>
          <w:tcPr>
            <w:tcW w:w="3865" w:type="dxa"/>
          </w:tcPr>
          <w:p w14:paraId="24A86CBB" w14:textId="77777777" w:rsidR="00884EE6" w:rsidRDefault="00884EE6" w:rsidP="00884EE6"/>
        </w:tc>
      </w:tr>
      <w:tr w:rsidR="00884EE6" w14:paraId="7B42899F" w14:textId="77777777" w:rsidTr="00E50F43">
        <w:tc>
          <w:tcPr>
            <w:tcW w:w="446" w:type="dxa"/>
            <w:vAlign w:val="center"/>
          </w:tcPr>
          <w:p w14:paraId="3B9B092F" w14:textId="7F3BF537" w:rsidR="00884EE6" w:rsidRDefault="00884EE6" w:rsidP="00884EE6">
            <w:r>
              <w:t>5</w:t>
            </w:r>
          </w:p>
        </w:tc>
        <w:tc>
          <w:tcPr>
            <w:tcW w:w="3940" w:type="dxa"/>
          </w:tcPr>
          <w:p w14:paraId="45BC1F93" w14:textId="79169582" w:rsidR="00884EE6" w:rsidRDefault="00884EE6" w:rsidP="00884EE6">
            <w:r w:rsidRPr="004B70EC">
              <w:t xml:space="preserve">¿Los </w:t>
            </w:r>
            <w:proofErr w:type="spellStart"/>
            <w:r w:rsidRPr="004B70EC">
              <w:t>montacargas</w:t>
            </w:r>
            <w:proofErr w:type="spellEnd"/>
            <w:r w:rsidRPr="004B70EC">
              <w:t xml:space="preserve"> </w:t>
            </w:r>
            <w:proofErr w:type="spellStart"/>
            <w:r w:rsidRPr="004B70EC">
              <w:t>están</w:t>
            </w:r>
            <w:proofErr w:type="spellEnd"/>
            <w:r w:rsidRPr="004B70EC">
              <w:t xml:space="preserve"> bien </w:t>
            </w:r>
            <w:proofErr w:type="spellStart"/>
            <w:r w:rsidRPr="004B70EC">
              <w:t>mantenidos</w:t>
            </w:r>
            <w:proofErr w:type="spellEnd"/>
            <w:r w:rsidRPr="004B70EC">
              <w:t xml:space="preserve"> y </w:t>
            </w:r>
            <w:proofErr w:type="spellStart"/>
            <w:r w:rsidRPr="004B70EC">
              <w:t>funcionan</w:t>
            </w:r>
            <w:proofErr w:type="spellEnd"/>
            <w:r w:rsidRPr="004B70EC">
              <w:t xml:space="preserve"> de </w:t>
            </w:r>
            <w:proofErr w:type="spellStart"/>
            <w:r w:rsidRPr="004B70EC">
              <w:t>manera</w:t>
            </w:r>
            <w:proofErr w:type="spellEnd"/>
            <w:r w:rsidRPr="004B70EC">
              <w:t xml:space="preserve"> </w:t>
            </w:r>
            <w:proofErr w:type="spellStart"/>
            <w:r w:rsidRPr="004B70EC">
              <w:t>segura</w:t>
            </w:r>
            <w:proofErr w:type="spellEnd"/>
            <w:r w:rsidRPr="004B70EC">
              <w:t>?</w:t>
            </w:r>
          </w:p>
        </w:tc>
        <w:tc>
          <w:tcPr>
            <w:tcW w:w="559" w:type="dxa"/>
          </w:tcPr>
          <w:p w14:paraId="5D141986" w14:textId="77777777" w:rsidR="00884EE6" w:rsidRDefault="00884EE6" w:rsidP="00884EE6"/>
        </w:tc>
        <w:tc>
          <w:tcPr>
            <w:tcW w:w="597" w:type="dxa"/>
          </w:tcPr>
          <w:p w14:paraId="672422B0" w14:textId="77777777" w:rsidR="00884EE6" w:rsidRDefault="00884EE6" w:rsidP="00884EE6"/>
        </w:tc>
        <w:tc>
          <w:tcPr>
            <w:tcW w:w="663" w:type="dxa"/>
          </w:tcPr>
          <w:p w14:paraId="7053A130" w14:textId="77777777" w:rsidR="00884EE6" w:rsidRDefault="00884EE6" w:rsidP="00884EE6"/>
        </w:tc>
        <w:tc>
          <w:tcPr>
            <w:tcW w:w="3865" w:type="dxa"/>
          </w:tcPr>
          <w:p w14:paraId="535B93D1" w14:textId="77777777" w:rsidR="00884EE6" w:rsidRDefault="00884EE6" w:rsidP="00884EE6"/>
        </w:tc>
      </w:tr>
      <w:tr w:rsidR="00884EE6" w14:paraId="34B37DE7" w14:textId="77777777" w:rsidTr="00E50F43">
        <w:trPr>
          <w:trHeight w:val="548"/>
        </w:trPr>
        <w:tc>
          <w:tcPr>
            <w:tcW w:w="446" w:type="dxa"/>
            <w:vAlign w:val="center"/>
          </w:tcPr>
          <w:p w14:paraId="41A92C06" w14:textId="106C5DCF" w:rsidR="00884EE6" w:rsidRDefault="00884EE6" w:rsidP="00884EE6">
            <w:r>
              <w:t>6</w:t>
            </w:r>
          </w:p>
        </w:tc>
        <w:tc>
          <w:tcPr>
            <w:tcW w:w="3940" w:type="dxa"/>
          </w:tcPr>
          <w:p w14:paraId="120AAA30" w14:textId="72729A54" w:rsidR="00884EE6" w:rsidRDefault="00884EE6" w:rsidP="00884EE6">
            <w:r w:rsidRPr="004B70EC">
              <w:t xml:space="preserve">¿Los </w:t>
            </w:r>
            <w:proofErr w:type="spellStart"/>
            <w:r w:rsidRPr="004B70EC">
              <w:t>operadores</w:t>
            </w:r>
            <w:proofErr w:type="spellEnd"/>
            <w:r w:rsidRPr="004B70EC">
              <w:t xml:space="preserve"> de </w:t>
            </w:r>
            <w:proofErr w:type="spellStart"/>
            <w:r w:rsidRPr="004B70EC">
              <w:t>montacargas</w:t>
            </w:r>
            <w:proofErr w:type="spellEnd"/>
            <w:r w:rsidRPr="004B70EC">
              <w:t xml:space="preserve"> </w:t>
            </w:r>
            <w:proofErr w:type="spellStart"/>
            <w:r w:rsidRPr="004B70EC">
              <w:t>usan</w:t>
            </w:r>
            <w:proofErr w:type="spellEnd"/>
            <w:r w:rsidRPr="004B70EC">
              <w:t xml:space="preserve"> </w:t>
            </w:r>
            <w:proofErr w:type="spellStart"/>
            <w:r w:rsidRPr="004B70EC">
              <w:t>cinturones</w:t>
            </w:r>
            <w:proofErr w:type="spellEnd"/>
            <w:r w:rsidRPr="004B70EC">
              <w:t xml:space="preserve"> de </w:t>
            </w:r>
            <w:proofErr w:type="spellStart"/>
            <w:r w:rsidRPr="004B70EC">
              <w:t>seguridad</w:t>
            </w:r>
            <w:proofErr w:type="spellEnd"/>
            <w:r w:rsidRPr="004B70EC">
              <w:t xml:space="preserve">? </w:t>
            </w:r>
          </w:p>
        </w:tc>
        <w:tc>
          <w:tcPr>
            <w:tcW w:w="559" w:type="dxa"/>
          </w:tcPr>
          <w:p w14:paraId="3E2FBC45" w14:textId="77777777" w:rsidR="00884EE6" w:rsidRDefault="00884EE6" w:rsidP="00884EE6"/>
        </w:tc>
        <w:tc>
          <w:tcPr>
            <w:tcW w:w="597" w:type="dxa"/>
          </w:tcPr>
          <w:p w14:paraId="48566BD2" w14:textId="77777777" w:rsidR="00884EE6" w:rsidRDefault="00884EE6" w:rsidP="00884EE6"/>
        </w:tc>
        <w:tc>
          <w:tcPr>
            <w:tcW w:w="663" w:type="dxa"/>
          </w:tcPr>
          <w:p w14:paraId="36733F71" w14:textId="77777777" w:rsidR="00884EE6" w:rsidRDefault="00884EE6" w:rsidP="00884EE6"/>
        </w:tc>
        <w:tc>
          <w:tcPr>
            <w:tcW w:w="3865" w:type="dxa"/>
          </w:tcPr>
          <w:p w14:paraId="7E5597F5" w14:textId="77777777" w:rsidR="00884EE6" w:rsidRDefault="00884EE6" w:rsidP="00884EE6"/>
        </w:tc>
      </w:tr>
      <w:tr w:rsidR="00884EE6" w14:paraId="4B932563" w14:textId="77777777" w:rsidTr="00E50F43">
        <w:tc>
          <w:tcPr>
            <w:tcW w:w="446" w:type="dxa"/>
            <w:vAlign w:val="center"/>
          </w:tcPr>
          <w:p w14:paraId="060270EC" w14:textId="2857893F" w:rsidR="00884EE6" w:rsidRDefault="00884EE6" w:rsidP="00884EE6">
            <w:r>
              <w:t>7</w:t>
            </w:r>
          </w:p>
        </w:tc>
        <w:tc>
          <w:tcPr>
            <w:tcW w:w="3940" w:type="dxa"/>
          </w:tcPr>
          <w:p w14:paraId="26B2AE7B" w14:textId="31977D54" w:rsidR="00884EE6" w:rsidRDefault="00884EE6" w:rsidP="00884EE6">
            <w:r w:rsidRPr="004B70EC">
              <w:t xml:space="preserve">¿Los </w:t>
            </w:r>
            <w:proofErr w:type="spellStart"/>
            <w:r w:rsidRPr="004B70EC">
              <w:t>operadores</w:t>
            </w:r>
            <w:proofErr w:type="spellEnd"/>
            <w:r w:rsidRPr="004B70EC">
              <w:t xml:space="preserve"> de </w:t>
            </w:r>
            <w:proofErr w:type="spellStart"/>
            <w:r w:rsidRPr="004B70EC">
              <w:t>montacargas</w:t>
            </w:r>
            <w:proofErr w:type="spellEnd"/>
            <w:r w:rsidRPr="004B70EC">
              <w:t xml:space="preserve"> </w:t>
            </w:r>
            <w:proofErr w:type="spellStart"/>
            <w:r w:rsidRPr="004B70EC">
              <w:t>utilizan</w:t>
            </w:r>
            <w:proofErr w:type="spellEnd"/>
            <w:r w:rsidRPr="004B70EC">
              <w:t xml:space="preserve"> </w:t>
            </w:r>
            <w:proofErr w:type="spellStart"/>
            <w:r w:rsidRPr="004B70EC">
              <w:t>montacargas</w:t>
            </w:r>
            <w:proofErr w:type="spellEnd"/>
            <w:r w:rsidRPr="004B70EC">
              <w:t xml:space="preserve"> a </w:t>
            </w:r>
            <w:proofErr w:type="spellStart"/>
            <w:r w:rsidRPr="004B70EC">
              <w:t>velocidades</w:t>
            </w:r>
            <w:proofErr w:type="spellEnd"/>
            <w:r w:rsidRPr="004B70EC">
              <w:t xml:space="preserve"> </w:t>
            </w:r>
            <w:proofErr w:type="spellStart"/>
            <w:r w:rsidRPr="004B70EC">
              <w:t>seguras</w:t>
            </w:r>
            <w:proofErr w:type="spellEnd"/>
            <w:r w:rsidRPr="004B70EC">
              <w:t xml:space="preserve">? </w:t>
            </w:r>
          </w:p>
        </w:tc>
        <w:tc>
          <w:tcPr>
            <w:tcW w:w="559" w:type="dxa"/>
          </w:tcPr>
          <w:p w14:paraId="2FDC669F" w14:textId="77777777" w:rsidR="00884EE6" w:rsidRDefault="00884EE6" w:rsidP="00884EE6"/>
        </w:tc>
        <w:tc>
          <w:tcPr>
            <w:tcW w:w="597" w:type="dxa"/>
          </w:tcPr>
          <w:p w14:paraId="3559B59C" w14:textId="77777777" w:rsidR="00884EE6" w:rsidRDefault="00884EE6" w:rsidP="00884EE6"/>
        </w:tc>
        <w:tc>
          <w:tcPr>
            <w:tcW w:w="663" w:type="dxa"/>
          </w:tcPr>
          <w:p w14:paraId="4D98DEF6" w14:textId="77777777" w:rsidR="00884EE6" w:rsidRDefault="00884EE6" w:rsidP="00884EE6"/>
        </w:tc>
        <w:tc>
          <w:tcPr>
            <w:tcW w:w="3865" w:type="dxa"/>
          </w:tcPr>
          <w:p w14:paraId="7CAE7388" w14:textId="77777777" w:rsidR="00884EE6" w:rsidRDefault="00884EE6" w:rsidP="00884EE6"/>
        </w:tc>
      </w:tr>
      <w:tr w:rsidR="00884EE6" w14:paraId="660124D0" w14:textId="77777777" w:rsidTr="00E50F43">
        <w:tc>
          <w:tcPr>
            <w:tcW w:w="446" w:type="dxa"/>
            <w:vAlign w:val="center"/>
          </w:tcPr>
          <w:p w14:paraId="4AC5F007" w14:textId="4138EE75" w:rsidR="00884EE6" w:rsidRDefault="00884EE6" w:rsidP="00884EE6">
            <w:r>
              <w:t>8</w:t>
            </w:r>
          </w:p>
        </w:tc>
        <w:tc>
          <w:tcPr>
            <w:tcW w:w="3940" w:type="dxa"/>
          </w:tcPr>
          <w:p w14:paraId="26962CA3" w14:textId="1BAFE040" w:rsidR="00884EE6" w:rsidRDefault="00884EE6" w:rsidP="00884EE6">
            <w:r w:rsidRPr="004B70EC">
              <w:t xml:space="preserve">¿Los </w:t>
            </w:r>
            <w:proofErr w:type="spellStart"/>
            <w:r w:rsidRPr="004B70EC">
              <w:t>operadores</w:t>
            </w:r>
            <w:proofErr w:type="spellEnd"/>
            <w:r w:rsidRPr="004B70EC">
              <w:t xml:space="preserve"> de </w:t>
            </w:r>
            <w:proofErr w:type="spellStart"/>
            <w:r w:rsidRPr="004B70EC">
              <w:t>montacargas</w:t>
            </w:r>
            <w:proofErr w:type="spellEnd"/>
            <w:r w:rsidRPr="004B70EC">
              <w:t xml:space="preserve"> se </w:t>
            </w:r>
            <w:proofErr w:type="spellStart"/>
            <w:r w:rsidRPr="004B70EC">
              <w:t>pasan</w:t>
            </w:r>
            <w:proofErr w:type="spellEnd"/>
            <w:r w:rsidRPr="004B70EC">
              <w:t xml:space="preserve"> entre </w:t>
            </w:r>
            <w:proofErr w:type="spellStart"/>
            <w:r w:rsidRPr="004B70EC">
              <w:t>sí</w:t>
            </w:r>
            <w:proofErr w:type="spellEnd"/>
            <w:r w:rsidRPr="004B70EC">
              <w:t xml:space="preserve"> de </w:t>
            </w:r>
            <w:proofErr w:type="spellStart"/>
            <w:r w:rsidRPr="004B70EC">
              <w:t>manera</w:t>
            </w:r>
            <w:proofErr w:type="spellEnd"/>
            <w:r w:rsidRPr="004B70EC">
              <w:t xml:space="preserve"> </w:t>
            </w:r>
            <w:proofErr w:type="spellStart"/>
            <w:r w:rsidRPr="004B70EC">
              <w:t>segura</w:t>
            </w:r>
            <w:proofErr w:type="spellEnd"/>
            <w:r w:rsidRPr="004B70EC">
              <w:t>?</w:t>
            </w:r>
          </w:p>
        </w:tc>
        <w:tc>
          <w:tcPr>
            <w:tcW w:w="559" w:type="dxa"/>
          </w:tcPr>
          <w:p w14:paraId="6A3B38DD" w14:textId="77777777" w:rsidR="00884EE6" w:rsidRDefault="00884EE6" w:rsidP="00884EE6"/>
        </w:tc>
        <w:tc>
          <w:tcPr>
            <w:tcW w:w="597" w:type="dxa"/>
          </w:tcPr>
          <w:p w14:paraId="7D015358" w14:textId="77777777" w:rsidR="00884EE6" w:rsidRDefault="00884EE6" w:rsidP="00884EE6"/>
        </w:tc>
        <w:tc>
          <w:tcPr>
            <w:tcW w:w="663" w:type="dxa"/>
          </w:tcPr>
          <w:p w14:paraId="36E747BD" w14:textId="77777777" w:rsidR="00884EE6" w:rsidRDefault="00884EE6" w:rsidP="00884EE6"/>
        </w:tc>
        <w:tc>
          <w:tcPr>
            <w:tcW w:w="3865" w:type="dxa"/>
          </w:tcPr>
          <w:p w14:paraId="61B7DF5F" w14:textId="77777777" w:rsidR="00884EE6" w:rsidRDefault="00884EE6" w:rsidP="00884EE6"/>
        </w:tc>
      </w:tr>
      <w:tr w:rsidR="00884EE6" w14:paraId="0238612D" w14:textId="77777777" w:rsidTr="00E50F43">
        <w:tc>
          <w:tcPr>
            <w:tcW w:w="446" w:type="dxa"/>
            <w:vAlign w:val="center"/>
          </w:tcPr>
          <w:p w14:paraId="54EE2F94" w14:textId="4020DDAA" w:rsidR="00884EE6" w:rsidRDefault="00884EE6" w:rsidP="00884EE6">
            <w:r>
              <w:t>9</w:t>
            </w:r>
          </w:p>
        </w:tc>
        <w:tc>
          <w:tcPr>
            <w:tcW w:w="3940" w:type="dxa"/>
          </w:tcPr>
          <w:p w14:paraId="50A42FCF" w14:textId="453ABDD5" w:rsidR="00884EE6" w:rsidRDefault="00884EE6" w:rsidP="00884EE6">
            <w:r w:rsidRPr="004B70EC">
              <w:t xml:space="preserve">¿Los </w:t>
            </w:r>
            <w:proofErr w:type="spellStart"/>
            <w:r w:rsidRPr="004B70EC">
              <w:t>operadores</w:t>
            </w:r>
            <w:proofErr w:type="spellEnd"/>
            <w:r w:rsidRPr="004B70EC">
              <w:t xml:space="preserve"> de </w:t>
            </w:r>
            <w:proofErr w:type="spellStart"/>
            <w:r w:rsidRPr="004B70EC">
              <w:t>montacargas</w:t>
            </w:r>
            <w:proofErr w:type="spellEnd"/>
            <w:r w:rsidRPr="004B70EC">
              <w:t xml:space="preserve"> </w:t>
            </w:r>
            <w:proofErr w:type="spellStart"/>
            <w:r w:rsidRPr="004B70EC">
              <w:t>utilizan</w:t>
            </w:r>
            <w:proofErr w:type="spellEnd"/>
            <w:r w:rsidRPr="004B70EC">
              <w:t xml:space="preserve"> </w:t>
            </w:r>
            <w:proofErr w:type="spellStart"/>
            <w:r w:rsidRPr="004B70EC">
              <w:t>su</w:t>
            </w:r>
            <w:proofErr w:type="spellEnd"/>
            <w:r w:rsidRPr="004B70EC">
              <w:t xml:space="preserve"> </w:t>
            </w:r>
            <w:proofErr w:type="spellStart"/>
            <w:r w:rsidRPr="004B70EC">
              <w:t>bocina</w:t>
            </w:r>
            <w:proofErr w:type="spellEnd"/>
            <w:r w:rsidRPr="004B70EC">
              <w:t xml:space="preserve"> </w:t>
            </w:r>
            <w:proofErr w:type="spellStart"/>
            <w:r w:rsidRPr="004B70EC">
              <w:t>en</w:t>
            </w:r>
            <w:proofErr w:type="spellEnd"/>
            <w:r w:rsidRPr="004B70EC">
              <w:t xml:space="preserve"> </w:t>
            </w:r>
            <w:proofErr w:type="spellStart"/>
            <w:r w:rsidRPr="004B70EC">
              <w:t>esquinas</w:t>
            </w:r>
            <w:proofErr w:type="spellEnd"/>
            <w:r w:rsidRPr="004B70EC">
              <w:t xml:space="preserve"> </w:t>
            </w:r>
            <w:proofErr w:type="spellStart"/>
            <w:r w:rsidRPr="004B70EC">
              <w:t>ciegas</w:t>
            </w:r>
            <w:proofErr w:type="spellEnd"/>
            <w:r w:rsidRPr="004B70EC">
              <w:t>?</w:t>
            </w:r>
          </w:p>
        </w:tc>
        <w:tc>
          <w:tcPr>
            <w:tcW w:w="559" w:type="dxa"/>
          </w:tcPr>
          <w:p w14:paraId="45CAF962" w14:textId="77777777" w:rsidR="00884EE6" w:rsidRDefault="00884EE6" w:rsidP="00884EE6"/>
        </w:tc>
        <w:tc>
          <w:tcPr>
            <w:tcW w:w="597" w:type="dxa"/>
          </w:tcPr>
          <w:p w14:paraId="16CDEEA2" w14:textId="77777777" w:rsidR="00884EE6" w:rsidRDefault="00884EE6" w:rsidP="00884EE6"/>
        </w:tc>
        <w:tc>
          <w:tcPr>
            <w:tcW w:w="663" w:type="dxa"/>
          </w:tcPr>
          <w:p w14:paraId="75488202" w14:textId="77777777" w:rsidR="00884EE6" w:rsidRDefault="00884EE6" w:rsidP="00884EE6"/>
        </w:tc>
        <w:tc>
          <w:tcPr>
            <w:tcW w:w="3865" w:type="dxa"/>
          </w:tcPr>
          <w:p w14:paraId="79B079AA" w14:textId="77777777" w:rsidR="00884EE6" w:rsidRDefault="00884EE6" w:rsidP="00884EE6"/>
        </w:tc>
      </w:tr>
      <w:tr w:rsidR="00884EE6" w14:paraId="21FF6AD8" w14:textId="77777777" w:rsidTr="00E50F43">
        <w:tc>
          <w:tcPr>
            <w:tcW w:w="446" w:type="dxa"/>
            <w:vAlign w:val="center"/>
          </w:tcPr>
          <w:p w14:paraId="4E81EE3F" w14:textId="2686C035" w:rsidR="00884EE6" w:rsidRDefault="00884EE6" w:rsidP="00884EE6">
            <w:r>
              <w:t>10</w:t>
            </w:r>
          </w:p>
        </w:tc>
        <w:tc>
          <w:tcPr>
            <w:tcW w:w="3940" w:type="dxa"/>
          </w:tcPr>
          <w:p w14:paraId="699DBB67" w14:textId="79917243" w:rsidR="00884EE6" w:rsidRDefault="00884EE6" w:rsidP="00884EE6">
            <w:r w:rsidRPr="004B70EC">
              <w:t xml:space="preserve">¿Los </w:t>
            </w:r>
            <w:proofErr w:type="spellStart"/>
            <w:r w:rsidRPr="004B70EC">
              <w:t>montacargas</w:t>
            </w:r>
            <w:proofErr w:type="spellEnd"/>
            <w:r w:rsidRPr="004B70EC">
              <w:t xml:space="preserve"> </w:t>
            </w:r>
            <w:proofErr w:type="spellStart"/>
            <w:r w:rsidRPr="004B70EC">
              <w:t>están</w:t>
            </w:r>
            <w:proofErr w:type="spellEnd"/>
            <w:r w:rsidRPr="004B70EC">
              <w:t xml:space="preserve"> </w:t>
            </w:r>
            <w:proofErr w:type="spellStart"/>
            <w:r w:rsidRPr="004B70EC">
              <w:t>equipados</w:t>
            </w:r>
            <w:proofErr w:type="spellEnd"/>
            <w:r w:rsidRPr="004B70EC">
              <w:t xml:space="preserve"> con </w:t>
            </w:r>
            <w:proofErr w:type="spellStart"/>
            <w:r w:rsidRPr="004B70EC">
              <w:t>alarmas</w:t>
            </w:r>
            <w:proofErr w:type="spellEnd"/>
            <w:r w:rsidRPr="004B70EC">
              <w:t xml:space="preserve"> de </w:t>
            </w:r>
            <w:proofErr w:type="spellStart"/>
            <w:r w:rsidRPr="004B70EC">
              <w:t>respaldo</w:t>
            </w:r>
            <w:proofErr w:type="spellEnd"/>
            <w:r w:rsidRPr="004B70EC">
              <w:t xml:space="preserve"> </w:t>
            </w:r>
            <w:proofErr w:type="spellStart"/>
            <w:r w:rsidRPr="004B70EC">
              <w:t>en</w:t>
            </w:r>
            <w:proofErr w:type="spellEnd"/>
            <w:r w:rsidRPr="004B70EC">
              <w:t xml:space="preserve"> </w:t>
            </w:r>
            <w:proofErr w:type="spellStart"/>
            <w:r w:rsidRPr="004B70EC">
              <w:t>funcionamiento</w:t>
            </w:r>
            <w:proofErr w:type="spellEnd"/>
            <w:r w:rsidRPr="004B70EC">
              <w:t>?</w:t>
            </w:r>
          </w:p>
        </w:tc>
        <w:tc>
          <w:tcPr>
            <w:tcW w:w="559" w:type="dxa"/>
          </w:tcPr>
          <w:p w14:paraId="632B5A6C" w14:textId="77777777" w:rsidR="00884EE6" w:rsidRDefault="00884EE6" w:rsidP="00884EE6"/>
        </w:tc>
        <w:tc>
          <w:tcPr>
            <w:tcW w:w="597" w:type="dxa"/>
          </w:tcPr>
          <w:p w14:paraId="1138D2AE" w14:textId="77777777" w:rsidR="00884EE6" w:rsidRDefault="00884EE6" w:rsidP="00884EE6"/>
        </w:tc>
        <w:tc>
          <w:tcPr>
            <w:tcW w:w="663" w:type="dxa"/>
          </w:tcPr>
          <w:p w14:paraId="4BF710D6" w14:textId="77777777" w:rsidR="00884EE6" w:rsidRDefault="00884EE6" w:rsidP="00884EE6"/>
        </w:tc>
        <w:tc>
          <w:tcPr>
            <w:tcW w:w="3865" w:type="dxa"/>
          </w:tcPr>
          <w:p w14:paraId="604DC159" w14:textId="77777777" w:rsidR="00884EE6" w:rsidRDefault="00884EE6" w:rsidP="00884EE6"/>
        </w:tc>
      </w:tr>
      <w:tr w:rsidR="00884EE6" w14:paraId="39C1665A" w14:textId="77777777" w:rsidTr="00E50F43">
        <w:tc>
          <w:tcPr>
            <w:tcW w:w="446" w:type="dxa"/>
            <w:vAlign w:val="center"/>
          </w:tcPr>
          <w:p w14:paraId="3C00EAA9" w14:textId="7FCC11BD" w:rsidR="00884EE6" w:rsidRDefault="00884EE6" w:rsidP="00884EE6">
            <w:r>
              <w:t>11</w:t>
            </w:r>
          </w:p>
        </w:tc>
        <w:tc>
          <w:tcPr>
            <w:tcW w:w="3940" w:type="dxa"/>
          </w:tcPr>
          <w:p w14:paraId="0A373070" w14:textId="5BD96508" w:rsidR="00884EE6" w:rsidRDefault="00884EE6" w:rsidP="00884EE6">
            <w:r w:rsidRPr="004B70EC">
              <w:t xml:space="preserve">¿Los </w:t>
            </w:r>
            <w:proofErr w:type="spellStart"/>
            <w:r w:rsidRPr="004B70EC">
              <w:t>operadores</w:t>
            </w:r>
            <w:proofErr w:type="spellEnd"/>
            <w:r w:rsidRPr="004B70EC">
              <w:t xml:space="preserve"> de </w:t>
            </w:r>
            <w:proofErr w:type="spellStart"/>
            <w:r w:rsidRPr="004B70EC">
              <w:t>montacargas</w:t>
            </w:r>
            <w:proofErr w:type="spellEnd"/>
            <w:r w:rsidRPr="004B70EC">
              <w:t xml:space="preserve"> dan derecho de paso a </w:t>
            </w:r>
            <w:proofErr w:type="spellStart"/>
            <w:r w:rsidRPr="004B70EC">
              <w:t>los</w:t>
            </w:r>
            <w:proofErr w:type="spellEnd"/>
            <w:r w:rsidRPr="004B70EC">
              <w:t xml:space="preserve"> </w:t>
            </w:r>
            <w:proofErr w:type="spellStart"/>
            <w:r w:rsidRPr="004B70EC">
              <w:t>peatones</w:t>
            </w:r>
            <w:proofErr w:type="spellEnd"/>
            <w:r w:rsidRPr="004B70EC">
              <w:t>?</w:t>
            </w:r>
          </w:p>
        </w:tc>
        <w:tc>
          <w:tcPr>
            <w:tcW w:w="559" w:type="dxa"/>
          </w:tcPr>
          <w:p w14:paraId="0249E067" w14:textId="77777777" w:rsidR="00884EE6" w:rsidRDefault="00884EE6" w:rsidP="00884EE6"/>
        </w:tc>
        <w:tc>
          <w:tcPr>
            <w:tcW w:w="597" w:type="dxa"/>
          </w:tcPr>
          <w:p w14:paraId="67328D3B" w14:textId="77777777" w:rsidR="00884EE6" w:rsidRDefault="00884EE6" w:rsidP="00884EE6"/>
        </w:tc>
        <w:tc>
          <w:tcPr>
            <w:tcW w:w="663" w:type="dxa"/>
          </w:tcPr>
          <w:p w14:paraId="19610B05" w14:textId="77777777" w:rsidR="00884EE6" w:rsidRDefault="00884EE6" w:rsidP="00884EE6"/>
        </w:tc>
        <w:tc>
          <w:tcPr>
            <w:tcW w:w="3865" w:type="dxa"/>
          </w:tcPr>
          <w:p w14:paraId="3AF08F97" w14:textId="77777777" w:rsidR="00884EE6" w:rsidRDefault="00884EE6" w:rsidP="00884EE6"/>
        </w:tc>
      </w:tr>
      <w:tr w:rsidR="00884EE6" w14:paraId="66A7E89E" w14:textId="77777777" w:rsidTr="00E50F43">
        <w:tc>
          <w:tcPr>
            <w:tcW w:w="446" w:type="dxa"/>
            <w:vAlign w:val="center"/>
          </w:tcPr>
          <w:p w14:paraId="4B806402" w14:textId="4748F3E1" w:rsidR="00884EE6" w:rsidRDefault="00884EE6" w:rsidP="00884EE6">
            <w:r>
              <w:t>12</w:t>
            </w:r>
          </w:p>
        </w:tc>
        <w:tc>
          <w:tcPr>
            <w:tcW w:w="3940" w:type="dxa"/>
          </w:tcPr>
          <w:p w14:paraId="17898E59" w14:textId="3E05C4F0" w:rsidR="00884EE6" w:rsidRDefault="00884EE6" w:rsidP="00884EE6">
            <w:r w:rsidRPr="004B70EC">
              <w:t xml:space="preserve">¿Los </w:t>
            </w:r>
            <w:proofErr w:type="spellStart"/>
            <w:r w:rsidRPr="004B70EC">
              <w:t>operadores</w:t>
            </w:r>
            <w:proofErr w:type="spellEnd"/>
            <w:r w:rsidRPr="004B70EC">
              <w:t xml:space="preserve"> de </w:t>
            </w:r>
            <w:proofErr w:type="spellStart"/>
            <w:r w:rsidRPr="004B70EC">
              <w:t>montacargas</w:t>
            </w:r>
            <w:proofErr w:type="spellEnd"/>
            <w:r w:rsidRPr="004B70EC">
              <w:t xml:space="preserve"> y </w:t>
            </w:r>
            <w:proofErr w:type="spellStart"/>
            <w:r w:rsidRPr="004B70EC">
              <w:t>peatones</w:t>
            </w:r>
            <w:proofErr w:type="spellEnd"/>
            <w:r w:rsidRPr="004B70EC">
              <w:t xml:space="preserve"> se </w:t>
            </w:r>
            <w:proofErr w:type="spellStart"/>
            <w:r w:rsidRPr="004B70EC">
              <w:t>reconocen</w:t>
            </w:r>
            <w:proofErr w:type="spellEnd"/>
            <w:r w:rsidRPr="004B70EC">
              <w:t xml:space="preserve"> </w:t>
            </w:r>
            <w:proofErr w:type="spellStart"/>
            <w:r w:rsidRPr="004B70EC">
              <w:t>visualmente</w:t>
            </w:r>
            <w:proofErr w:type="spellEnd"/>
            <w:r w:rsidRPr="004B70EC">
              <w:t xml:space="preserve"> antes de </w:t>
            </w:r>
            <w:proofErr w:type="spellStart"/>
            <w:r w:rsidRPr="004B70EC">
              <w:t>continuar</w:t>
            </w:r>
            <w:proofErr w:type="spellEnd"/>
            <w:r w:rsidRPr="004B70EC">
              <w:t xml:space="preserve">? </w:t>
            </w:r>
          </w:p>
        </w:tc>
        <w:tc>
          <w:tcPr>
            <w:tcW w:w="559" w:type="dxa"/>
          </w:tcPr>
          <w:p w14:paraId="1326BC35" w14:textId="77777777" w:rsidR="00884EE6" w:rsidRDefault="00884EE6" w:rsidP="00884EE6"/>
        </w:tc>
        <w:tc>
          <w:tcPr>
            <w:tcW w:w="597" w:type="dxa"/>
          </w:tcPr>
          <w:p w14:paraId="500F08DB" w14:textId="77777777" w:rsidR="00884EE6" w:rsidRDefault="00884EE6" w:rsidP="00884EE6"/>
        </w:tc>
        <w:tc>
          <w:tcPr>
            <w:tcW w:w="663" w:type="dxa"/>
          </w:tcPr>
          <w:p w14:paraId="6BD39DF6" w14:textId="77777777" w:rsidR="00884EE6" w:rsidRDefault="00884EE6" w:rsidP="00884EE6"/>
        </w:tc>
        <w:tc>
          <w:tcPr>
            <w:tcW w:w="3865" w:type="dxa"/>
          </w:tcPr>
          <w:p w14:paraId="305FCF7E" w14:textId="77777777" w:rsidR="00884EE6" w:rsidRDefault="00884EE6" w:rsidP="00884EE6"/>
        </w:tc>
      </w:tr>
      <w:tr w:rsidR="00884EE6" w14:paraId="16F32970" w14:textId="77777777" w:rsidTr="00E50F43">
        <w:tc>
          <w:tcPr>
            <w:tcW w:w="446" w:type="dxa"/>
            <w:vAlign w:val="center"/>
          </w:tcPr>
          <w:p w14:paraId="5293D90D" w14:textId="07DF394F" w:rsidR="00884EE6" w:rsidRDefault="00884EE6" w:rsidP="00884EE6">
            <w:r>
              <w:t>13</w:t>
            </w:r>
          </w:p>
        </w:tc>
        <w:tc>
          <w:tcPr>
            <w:tcW w:w="3940" w:type="dxa"/>
          </w:tcPr>
          <w:p w14:paraId="0CFAB7E5" w14:textId="1D4BF016" w:rsidR="00884EE6" w:rsidRDefault="00884EE6" w:rsidP="00884EE6">
            <w:r w:rsidRPr="004B70EC">
              <w:t xml:space="preserve">¿Los </w:t>
            </w:r>
            <w:proofErr w:type="spellStart"/>
            <w:r w:rsidRPr="004B70EC">
              <w:t>caminos</w:t>
            </w:r>
            <w:proofErr w:type="spellEnd"/>
            <w:r w:rsidRPr="004B70EC">
              <w:t xml:space="preserve"> de </w:t>
            </w:r>
            <w:proofErr w:type="spellStart"/>
            <w:r w:rsidRPr="004B70EC">
              <w:t>montacargas</w:t>
            </w:r>
            <w:proofErr w:type="spellEnd"/>
            <w:r w:rsidRPr="004B70EC">
              <w:t xml:space="preserve"> y </w:t>
            </w:r>
            <w:proofErr w:type="spellStart"/>
            <w:r w:rsidRPr="004B70EC">
              <w:t>los</w:t>
            </w:r>
            <w:proofErr w:type="spellEnd"/>
            <w:r w:rsidRPr="004B70EC">
              <w:t xml:space="preserve"> </w:t>
            </w:r>
            <w:proofErr w:type="spellStart"/>
            <w:r w:rsidRPr="004B70EC">
              <w:t>caminos</w:t>
            </w:r>
            <w:proofErr w:type="spellEnd"/>
            <w:r w:rsidRPr="004B70EC">
              <w:t xml:space="preserve"> </w:t>
            </w:r>
            <w:proofErr w:type="spellStart"/>
            <w:r w:rsidRPr="004B70EC">
              <w:t>peatonales</w:t>
            </w:r>
            <w:proofErr w:type="spellEnd"/>
            <w:r w:rsidRPr="004B70EC">
              <w:t xml:space="preserve"> </w:t>
            </w:r>
            <w:proofErr w:type="spellStart"/>
            <w:r w:rsidRPr="004B70EC">
              <w:t>están</w:t>
            </w:r>
            <w:proofErr w:type="spellEnd"/>
            <w:r w:rsidRPr="004B70EC">
              <w:t xml:space="preserve"> </w:t>
            </w:r>
            <w:proofErr w:type="spellStart"/>
            <w:r w:rsidRPr="004B70EC">
              <w:t>identificados</w:t>
            </w:r>
            <w:proofErr w:type="spellEnd"/>
            <w:r w:rsidRPr="004B70EC">
              <w:t xml:space="preserve"> con </w:t>
            </w:r>
            <w:proofErr w:type="spellStart"/>
            <w:r w:rsidRPr="004B70EC">
              <w:t>líneas</w:t>
            </w:r>
            <w:proofErr w:type="spellEnd"/>
            <w:r w:rsidRPr="004B70EC">
              <w:t xml:space="preserve"> </w:t>
            </w:r>
            <w:proofErr w:type="spellStart"/>
            <w:r w:rsidRPr="004B70EC">
              <w:t>pintadas</w:t>
            </w:r>
            <w:proofErr w:type="spellEnd"/>
            <w:r w:rsidRPr="004B70EC">
              <w:t xml:space="preserve"> de </w:t>
            </w:r>
            <w:proofErr w:type="spellStart"/>
            <w:r w:rsidRPr="004B70EC">
              <w:t>amarillo</w:t>
            </w:r>
            <w:proofErr w:type="spellEnd"/>
            <w:r w:rsidRPr="004B70EC">
              <w:t xml:space="preserve"> o</w:t>
            </w:r>
            <w:r w:rsidR="006264DE">
              <w:br/>
            </w:r>
            <w:proofErr w:type="spellStart"/>
            <w:r w:rsidRPr="004B70EC">
              <w:t>cinta</w:t>
            </w:r>
            <w:proofErr w:type="spellEnd"/>
            <w:r w:rsidRPr="004B70EC">
              <w:t xml:space="preserve"> amarilla? </w:t>
            </w:r>
          </w:p>
        </w:tc>
        <w:tc>
          <w:tcPr>
            <w:tcW w:w="559" w:type="dxa"/>
          </w:tcPr>
          <w:p w14:paraId="096D7C73" w14:textId="77777777" w:rsidR="00884EE6" w:rsidRDefault="00884EE6" w:rsidP="00884EE6"/>
        </w:tc>
        <w:tc>
          <w:tcPr>
            <w:tcW w:w="597" w:type="dxa"/>
          </w:tcPr>
          <w:p w14:paraId="484BFA5B" w14:textId="77777777" w:rsidR="00884EE6" w:rsidRDefault="00884EE6" w:rsidP="00884EE6"/>
        </w:tc>
        <w:tc>
          <w:tcPr>
            <w:tcW w:w="663" w:type="dxa"/>
          </w:tcPr>
          <w:p w14:paraId="25D03FD7" w14:textId="77777777" w:rsidR="00884EE6" w:rsidRDefault="00884EE6" w:rsidP="00884EE6"/>
        </w:tc>
        <w:tc>
          <w:tcPr>
            <w:tcW w:w="3865" w:type="dxa"/>
          </w:tcPr>
          <w:p w14:paraId="412DD939" w14:textId="77777777" w:rsidR="00884EE6" w:rsidRDefault="00884EE6" w:rsidP="00884EE6"/>
        </w:tc>
      </w:tr>
      <w:tr w:rsidR="00884EE6" w14:paraId="75C82F9F" w14:textId="77777777" w:rsidTr="00E50F43">
        <w:tc>
          <w:tcPr>
            <w:tcW w:w="446" w:type="dxa"/>
            <w:vAlign w:val="center"/>
          </w:tcPr>
          <w:p w14:paraId="09897D57" w14:textId="199615BD" w:rsidR="00884EE6" w:rsidRDefault="00884EE6" w:rsidP="00884EE6">
            <w:r>
              <w:t>14</w:t>
            </w:r>
          </w:p>
        </w:tc>
        <w:tc>
          <w:tcPr>
            <w:tcW w:w="3940" w:type="dxa"/>
          </w:tcPr>
          <w:p w14:paraId="7A9A294D" w14:textId="6C554057" w:rsidR="00884EE6" w:rsidRDefault="00884EE6" w:rsidP="00884EE6">
            <w:r w:rsidRPr="004B70EC">
              <w:t xml:space="preserve">¿Los </w:t>
            </w:r>
            <w:proofErr w:type="spellStart"/>
            <w:r w:rsidRPr="004B70EC">
              <w:t>operadores</w:t>
            </w:r>
            <w:proofErr w:type="spellEnd"/>
            <w:r w:rsidRPr="004B70EC">
              <w:t xml:space="preserve"> de </w:t>
            </w:r>
            <w:proofErr w:type="spellStart"/>
            <w:r w:rsidRPr="004B70EC">
              <w:t>montacargas</w:t>
            </w:r>
            <w:proofErr w:type="spellEnd"/>
            <w:r w:rsidRPr="004B70EC">
              <w:t xml:space="preserve"> </w:t>
            </w:r>
            <w:proofErr w:type="spellStart"/>
            <w:r w:rsidRPr="004B70EC">
              <w:t>disminuyen</w:t>
            </w:r>
            <w:proofErr w:type="spellEnd"/>
            <w:r w:rsidRPr="004B70EC">
              <w:t xml:space="preserve"> la </w:t>
            </w:r>
            <w:proofErr w:type="spellStart"/>
            <w:r w:rsidRPr="004B70EC">
              <w:t>velocidad</w:t>
            </w:r>
            <w:proofErr w:type="spellEnd"/>
            <w:r w:rsidRPr="004B70EC">
              <w:t xml:space="preserve"> al </w:t>
            </w:r>
            <w:proofErr w:type="spellStart"/>
            <w:r w:rsidRPr="004B70EC">
              <w:t>girar</w:t>
            </w:r>
            <w:proofErr w:type="spellEnd"/>
            <w:r w:rsidRPr="004B70EC">
              <w:t xml:space="preserve">? </w:t>
            </w:r>
          </w:p>
        </w:tc>
        <w:tc>
          <w:tcPr>
            <w:tcW w:w="559" w:type="dxa"/>
          </w:tcPr>
          <w:p w14:paraId="072F5FBE" w14:textId="77777777" w:rsidR="00884EE6" w:rsidRDefault="00884EE6" w:rsidP="00884EE6"/>
        </w:tc>
        <w:tc>
          <w:tcPr>
            <w:tcW w:w="597" w:type="dxa"/>
          </w:tcPr>
          <w:p w14:paraId="3F78BDBC" w14:textId="77777777" w:rsidR="00884EE6" w:rsidRDefault="00884EE6" w:rsidP="00884EE6"/>
        </w:tc>
        <w:tc>
          <w:tcPr>
            <w:tcW w:w="663" w:type="dxa"/>
          </w:tcPr>
          <w:p w14:paraId="1613BA9A" w14:textId="77777777" w:rsidR="00884EE6" w:rsidRDefault="00884EE6" w:rsidP="00884EE6"/>
        </w:tc>
        <w:tc>
          <w:tcPr>
            <w:tcW w:w="3865" w:type="dxa"/>
          </w:tcPr>
          <w:p w14:paraId="0DEA6F9A" w14:textId="77777777" w:rsidR="00884EE6" w:rsidRDefault="00884EE6" w:rsidP="00884EE6"/>
        </w:tc>
      </w:tr>
      <w:tr w:rsidR="00884EE6" w14:paraId="7682824C" w14:textId="77777777" w:rsidTr="00E50F43">
        <w:tc>
          <w:tcPr>
            <w:tcW w:w="446" w:type="dxa"/>
            <w:vAlign w:val="center"/>
          </w:tcPr>
          <w:p w14:paraId="1BD7EE4F" w14:textId="209C0B39" w:rsidR="00884EE6" w:rsidRDefault="00884EE6" w:rsidP="00884EE6">
            <w:r>
              <w:t>15</w:t>
            </w:r>
          </w:p>
        </w:tc>
        <w:tc>
          <w:tcPr>
            <w:tcW w:w="3940" w:type="dxa"/>
          </w:tcPr>
          <w:p w14:paraId="45DE16CE" w14:textId="1D923BE0" w:rsidR="00884EE6" w:rsidRDefault="00884EE6" w:rsidP="00884EE6">
            <w:r w:rsidRPr="004B70EC">
              <w:t>¿</w:t>
            </w:r>
            <w:proofErr w:type="spellStart"/>
            <w:r w:rsidRPr="004B70EC">
              <w:t>Están</w:t>
            </w:r>
            <w:proofErr w:type="spellEnd"/>
            <w:r w:rsidRPr="004B70EC">
              <w:t xml:space="preserve"> </w:t>
            </w:r>
            <w:proofErr w:type="spellStart"/>
            <w:r w:rsidRPr="004B70EC">
              <w:t>los</w:t>
            </w:r>
            <w:proofErr w:type="spellEnd"/>
            <w:r w:rsidRPr="004B70EC">
              <w:t xml:space="preserve"> </w:t>
            </w:r>
            <w:proofErr w:type="spellStart"/>
            <w:r w:rsidRPr="004B70EC">
              <w:t>operadores</w:t>
            </w:r>
            <w:proofErr w:type="spellEnd"/>
            <w:r w:rsidRPr="004B70EC">
              <w:t xml:space="preserve"> de </w:t>
            </w:r>
            <w:proofErr w:type="spellStart"/>
            <w:r w:rsidRPr="004B70EC">
              <w:t>montacargas</w:t>
            </w:r>
            <w:proofErr w:type="spellEnd"/>
            <w:r w:rsidRPr="004B70EC">
              <w:t xml:space="preserve"> </w:t>
            </w:r>
            <w:proofErr w:type="spellStart"/>
            <w:r w:rsidRPr="004B70EC">
              <w:t>libres</w:t>
            </w:r>
            <w:proofErr w:type="spellEnd"/>
            <w:r w:rsidRPr="004B70EC">
              <w:t xml:space="preserve"> de </w:t>
            </w:r>
            <w:proofErr w:type="spellStart"/>
            <w:r w:rsidRPr="004B70EC">
              <w:t>distracciones</w:t>
            </w:r>
            <w:proofErr w:type="spellEnd"/>
            <w:r w:rsidRPr="004B70EC">
              <w:t xml:space="preserve"> </w:t>
            </w:r>
            <w:proofErr w:type="spellStart"/>
            <w:r w:rsidRPr="004B70EC">
              <w:t>como</w:t>
            </w:r>
            <w:proofErr w:type="spellEnd"/>
            <w:r w:rsidRPr="004B70EC">
              <w:t xml:space="preserve"> auriculares, air pods, </w:t>
            </w:r>
            <w:proofErr w:type="spellStart"/>
            <w:r w:rsidRPr="004B70EC">
              <w:t>teléfono</w:t>
            </w:r>
            <w:proofErr w:type="spellEnd"/>
            <w:r w:rsidRPr="004B70EC">
              <w:t xml:space="preserve"> </w:t>
            </w:r>
            <w:proofErr w:type="spellStart"/>
            <w:r w:rsidRPr="004B70EC">
              <w:t>celular</w:t>
            </w:r>
            <w:proofErr w:type="spellEnd"/>
            <w:r w:rsidRPr="004B70EC">
              <w:t xml:space="preserve">, </w:t>
            </w:r>
            <w:proofErr w:type="spellStart"/>
            <w:r w:rsidRPr="004B70EC">
              <w:t>reloj</w:t>
            </w:r>
            <w:proofErr w:type="spellEnd"/>
            <w:r w:rsidRPr="004B70EC">
              <w:t xml:space="preserve"> </w:t>
            </w:r>
            <w:proofErr w:type="spellStart"/>
            <w:r w:rsidRPr="004B70EC">
              <w:t>inteligente</w:t>
            </w:r>
            <w:proofErr w:type="spellEnd"/>
            <w:r w:rsidRPr="004B70EC">
              <w:t>, etc.?</w:t>
            </w:r>
          </w:p>
        </w:tc>
        <w:tc>
          <w:tcPr>
            <w:tcW w:w="559" w:type="dxa"/>
          </w:tcPr>
          <w:p w14:paraId="741DA8F6" w14:textId="77777777" w:rsidR="00884EE6" w:rsidRDefault="00884EE6" w:rsidP="00884EE6"/>
        </w:tc>
        <w:tc>
          <w:tcPr>
            <w:tcW w:w="597" w:type="dxa"/>
          </w:tcPr>
          <w:p w14:paraId="30E7D430" w14:textId="77777777" w:rsidR="00884EE6" w:rsidRDefault="00884EE6" w:rsidP="00884EE6"/>
        </w:tc>
        <w:tc>
          <w:tcPr>
            <w:tcW w:w="663" w:type="dxa"/>
          </w:tcPr>
          <w:p w14:paraId="48C401CA" w14:textId="77777777" w:rsidR="00884EE6" w:rsidRDefault="00884EE6" w:rsidP="00884EE6"/>
        </w:tc>
        <w:tc>
          <w:tcPr>
            <w:tcW w:w="3865" w:type="dxa"/>
          </w:tcPr>
          <w:p w14:paraId="22857FBF" w14:textId="77777777" w:rsidR="00884EE6" w:rsidRDefault="00884EE6" w:rsidP="00884EE6"/>
        </w:tc>
      </w:tr>
      <w:tr w:rsidR="00884EE6" w14:paraId="2AF193A4" w14:textId="77777777" w:rsidTr="00E50F43">
        <w:tc>
          <w:tcPr>
            <w:tcW w:w="446" w:type="dxa"/>
            <w:vAlign w:val="center"/>
          </w:tcPr>
          <w:p w14:paraId="5EB2AF71" w14:textId="1FDC00A2" w:rsidR="00884EE6" w:rsidRDefault="00884EE6" w:rsidP="00884EE6">
            <w:r>
              <w:lastRenderedPageBreak/>
              <w:t>16</w:t>
            </w:r>
          </w:p>
        </w:tc>
        <w:tc>
          <w:tcPr>
            <w:tcW w:w="3940" w:type="dxa"/>
          </w:tcPr>
          <w:p w14:paraId="08016D21" w14:textId="0E0FB401" w:rsidR="00884EE6" w:rsidRDefault="00884EE6" w:rsidP="00884EE6">
            <w:r w:rsidRPr="004B70EC">
              <w:t xml:space="preserve">Si </w:t>
            </w:r>
            <w:proofErr w:type="spellStart"/>
            <w:proofErr w:type="gramStart"/>
            <w:r w:rsidRPr="004B70EC">
              <w:t>corresponde</w:t>
            </w:r>
            <w:proofErr w:type="spellEnd"/>
            <w:r w:rsidRPr="004B70EC">
              <w:t>, ¿</w:t>
            </w:r>
            <w:proofErr w:type="spellStart"/>
            <w:proofErr w:type="gramEnd"/>
            <w:r w:rsidRPr="004B70EC">
              <w:t>los</w:t>
            </w:r>
            <w:proofErr w:type="spellEnd"/>
            <w:r w:rsidRPr="004B70EC">
              <w:t xml:space="preserve"> </w:t>
            </w:r>
            <w:proofErr w:type="spellStart"/>
            <w:r w:rsidRPr="004B70EC">
              <w:t>operadores</w:t>
            </w:r>
            <w:proofErr w:type="spellEnd"/>
            <w:r w:rsidRPr="004B70EC">
              <w:t xml:space="preserve"> de </w:t>
            </w:r>
            <w:proofErr w:type="spellStart"/>
            <w:r w:rsidRPr="004B70EC">
              <w:t>recolectores</w:t>
            </w:r>
            <w:proofErr w:type="spellEnd"/>
            <w:r w:rsidRPr="004B70EC">
              <w:t xml:space="preserve"> de </w:t>
            </w:r>
            <w:proofErr w:type="spellStart"/>
            <w:r w:rsidRPr="004B70EC">
              <w:t>pedidos</w:t>
            </w:r>
            <w:proofErr w:type="spellEnd"/>
            <w:r w:rsidRPr="004B70EC">
              <w:t xml:space="preserve"> </w:t>
            </w:r>
            <w:proofErr w:type="spellStart"/>
            <w:r w:rsidRPr="004B70EC">
              <w:t>utilizan</w:t>
            </w:r>
            <w:proofErr w:type="spellEnd"/>
            <w:r w:rsidRPr="004B70EC">
              <w:t xml:space="preserve"> </w:t>
            </w:r>
            <w:proofErr w:type="spellStart"/>
            <w:r w:rsidRPr="004B70EC">
              <w:t>el</w:t>
            </w:r>
            <w:proofErr w:type="spellEnd"/>
            <w:r w:rsidRPr="004B70EC">
              <w:t xml:space="preserve"> </w:t>
            </w:r>
            <w:proofErr w:type="spellStart"/>
            <w:r w:rsidRPr="004B70EC">
              <w:t>arnés</w:t>
            </w:r>
            <w:proofErr w:type="spellEnd"/>
            <w:r w:rsidRPr="004B70EC">
              <w:t xml:space="preserve"> de </w:t>
            </w:r>
            <w:proofErr w:type="spellStart"/>
            <w:r w:rsidRPr="004B70EC">
              <w:t>seguridad</w:t>
            </w:r>
            <w:proofErr w:type="spellEnd"/>
            <w:r w:rsidRPr="004B70EC">
              <w:t xml:space="preserve"> de </w:t>
            </w:r>
            <w:proofErr w:type="spellStart"/>
            <w:r w:rsidRPr="004B70EC">
              <w:t>cuerpo</w:t>
            </w:r>
            <w:proofErr w:type="spellEnd"/>
            <w:r w:rsidRPr="004B70EC">
              <w:t xml:space="preserve"> </w:t>
            </w:r>
            <w:proofErr w:type="spellStart"/>
            <w:r w:rsidRPr="004B70EC">
              <w:t>completo</w:t>
            </w:r>
            <w:proofErr w:type="spellEnd"/>
            <w:r w:rsidRPr="004B70EC">
              <w:t xml:space="preserve"> </w:t>
            </w:r>
            <w:proofErr w:type="spellStart"/>
            <w:r w:rsidRPr="004B70EC">
              <w:t>requerido</w:t>
            </w:r>
            <w:proofErr w:type="spellEnd"/>
            <w:r w:rsidRPr="004B70EC">
              <w:t xml:space="preserve">? </w:t>
            </w:r>
          </w:p>
        </w:tc>
        <w:tc>
          <w:tcPr>
            <w:tcW w:w="559" w:type="dxa"/>
          </w:tcPr>
          <w:p w14:paraId="39C42DC1" w14:textId="77777777" w:rsidR="00884EE6" w:rsidRDefault="00884EE6" w:rsidP="00884EE6"/>
        </w:tc>
        <w:tc>
          <w:tcPr>
            <w:tcW w:w="597" w:type="dxa"/>
          </w:tcPr>
          <w:p w14:paraId="361C29BE" w14:textId="77777777" w:rsidR="00884EE6" w:rsidRDefault="00884EE6" w:rsidP="00884EE6"/>
        </w:tc>
        <w:tc>
          <w:tcPr>
            <w:tcW w:w="663" w:type="dxa"/>
          </w:tcPr>
          <w:p w14:paraId="717A35B0" w14:textId="77777777" w:rsidR="00884EE6" w:rsidRDefault="00884EE6" w:rsidP="00884EE6"/>
        </w:tc>
        <w:tc>
          <w:tcPr>
            <w:tcW w:w="3865" w:type="dxa"/>
          </w:tcPr>
          <w:p w14:paraId="786A8EB4" w14:textId="77777777" w:rsidR="00884EE6" w:rsidRDefault="00884EE6" w:rsidP="00884EE6"/>
        </w:tc>
      </w:tr>
      <w:tr w:rsidR="00884EE6" w14:paraId="6F5DFCD2" w14:textId="77777777" w:rsidTr="00E50F43">
        <w:tc>
          <w:tcPr>
            <w:tcW w:w="446" w:type="dxa"/>
            <w:vAlign w:val="center"/>
          </w:tcPr>
          <w:p w14:paraId="5B45CD2D" w14:textId="16751FAB" w:rsidR="00884EE6" w:rsidRDefault="00884EE6" w:rsidP="00884EE6">
            <w:r>
              <w:t>17</w:t>
            </w:r>
          </w:p>
        </w:tc>
        <w:tc>
          <w:tcPr>
            <w:tcW w:w="3940" w:type="dxa"/>
          </w:tcPr>
          <w:p w14:paraId="1FDD0D98" w14:textId="0B79439D" w:rsidR="00884EE6" w:rsidRDefault="00884EE6" w:rsidP="00884EE6">
            <w:r w:rsidRPr="004B70EC">
              <w:t xml:space="preserve">¿Las cargas son </w:t>
            </w:r>
            <w:proofErr w:type="spellStart"/>
            <w:r w:rsidRPr="004B70EC">
              <w:t>estables</w:t>
            </w:r>
            <w:proofErr w:type="spellEnd"/>
            <w:r w:rsidRPr="004B70EC">
              <w:t xml:space="preserve"> y </w:t>
            </w:r>
            <w:proofErr w:type="spellStart"/>
            <w:r w:rsidRPr="004B70EC">
              <w:t>seguras</w:t>
            </w:r>
            <w:proofErr w:type="spellEnd"/>
            <w:r w:rsidRPr="004B70EC">
              <w:t xml:space="preserve"> </w:t>
            </w:r>
            <w:proofErr w:type="spellStart"/>
            <w:r w:rsidRPr="004B70EC">
              <w:t>en</w:t>
            </w:r>
            <w:proofErr w:type="spellEnd"/>
            <w:r w:rsidRPr="004B70EC">
              <w:t xml:space="preserve"> </w:t>
            </w:r>
            <w:proofErr w:type="spellStart"/>
            <w:r w:rsidRPr="004B70EC">
              <w:t>el</w:t>
            </w:r>
            <w:proofErr w:type="spellEnd"/>
            <w:r w:rsidRPr="004B70EC">
              <w:t xml:space="preserve"> </w:t>
            </w:r>
            <w:proofErr w:type="spellStart"/>
            <w:r w:rsidRPr="004B70EC">
              <w:t>montacargas</w:t>
            </w:r>
            <w:proofErr w:type="spellEnd"/>
            <w:r w:rsidRPr="004B70EC">
              <w:t>?</w:t>
            </w:r>
          </w:p>
        </w:tc>
        <w:tc>
          <w:tcPr>
            <w:tcW w:w="559" w:type="dxa"/>
          </w:tcPr>
          <w:p w14:paraId="7E5F3650" w14:textId="77777777" w:rsidR="00884EE6" w:rsidRDefault="00884EE6" w:rsidP="00884EE6"/>
        </w:tc>
        <w:tc>
          <w:tcPr>
            <w:tcW w:w="597" w:type="dxa"/>
          </w:tcPr>
          <w:p w14:paraId="25B3A0D0" w14:textId="77777777" w:rsidR="00884EE6" w:rsidRDefault="00884EE6" w:rsidP="00884EE6"/>
        </w:tc>
        <w:tc>
          <w:tcPr>
            <w:tcW w:w="663" w:type="dxa"/>
          </w:tcPr>
          <w:p w14:paraId="772D07E0" w14:textId="77777777" w:rsidR="00884EE6" w:rsidRDefault="00884EE6" w:rsidP="00884EE6"/>
        </w:tc>
        <w:tc>
          <w:tcPr>
            <w:tcW w:w="3865" w:type="dxa"/>
          </w:tcPr>
          <w:p w14:paraId="4D506F3A" w14:textId="77777777" w:rsidR="00884EE6" w:rsidRDefault="00884EE6" w:rsidP="00884EE6"/>
          <w:p w14:paraId="1594250C" w14:textId="1E26CEDC" w:rsidR="00884EE6" w:rsidRPr="00100712" w:rsidRDefault="00884EE6" w:rsidP="00884EE6">
            <w:pPr>
              <w:tabs>
                <w:tab w:val="left" w:pos="2940"/>
              </w:tabs>
            </w:pPr>
            <w:r>
              <w:tab/>
            </w:r>
          </w:p>
        </w:tc>
      </w:tr>
      <w:tr w:rsidR="00884EE6" w14:paraId="1A717CA4" w14:textId="77777777" w:rsidTr="00E50F43">
        <w:tc>
          <w:tcPr>
            <w:tcW w:w="446" w:type="dxa"/>
            <w:vAlign w:val="center"/>
          </w:tcPr>
          <w:p w14:paraId="03B8FEBA" w14:textId="645C9031" w:rsidR="00884EE6" w:rsidRDefault="00884EE6" w:rsidP="00884EE6">
            <w:r>
              <w:t>18</w:t>
            </w:r>
          </w:p>
        </w:tc>
        <w:tc>
          <w:tcPr>
            <w:tcW w:w="3940" w:type="dxa"/>
          </w:tcPr>
          <w:p w14:paraId="6B10D18D" w14:textId="462388D2" w:rsidR="00884EE6" w:rsidRDefault="00884EE6" w:rsidP="00884EE6">
            <w:r w:rsidRPr="004B70EC">
              <w:t xml:space="preserve">¿Los </w:t>
            </w:r>
            <w:proofErr w:type="spellStart"/>
            <w:r w:rsidRPr="004B70EC">
              <w:t>operadores</w:t>
            </w:r>
            <w:proofErr w:type="spellEnd"/>
            <w:r w:rsidRPr="004B70EC">
              <w:t xml:space="preserve"> de </w:t>
            </w:r>
            <w:proofErr w:type="spellStart"/>
            <w:r w:rsidRPr="004B70EC">
              <w:t>montacargas</w:t>
            </w:r>
            <w:proofErr w:type="spellEnd"/>
            <w:r w:rsidRPr="004B70EC">
              <w:t xml:space="preserve"> </w:t>
            </w:r>
            <w:proofErr w:type="spellStart"/>
            <w:r w:rsidRPr="004B70EC">
              <w:t>transportan</w:t>
            </w:r>
            <w:proofErr w:type="spellEnd"/>
            <w:r w:rsidRPr="004B70EC">
              <w:t xml:space="preserve"> cargas a </w:t>
            </w:r>
            <w:proofErr w:type="spellStart"/>
            <w:r w:rsidRPr="004B70EC">
              <w:t>bajas</w:t>
            </w:r>
            <w:proofErr w:type="spellEnd"/>
            <w:r w:rsidRPr="004B70EC">
              <w:t xml:space="preserve"> </w:t>
            </w:r>
            <w:proofErr w:type="spellStart"/>
            <w:r w:rsidRPr="004B70EC">
              <w:t>velocidades</w:t>
            </w:r>
            <w:proofErr w:type="spellEnd"/>
            <w:r w:rsidRPr="004B70EC">
              <w:t>?</w:t>
            </w:r>
          </w:p>
        </w:tc>
        <w:tc>
          <w:tcPr>
            <w:tcW w:w="559" w:type="dxa"/>
          </w:tcPr>
          <w:p w14:paraId="7F43FFF6" w14:textId="77777777" w:rsidR="00884EE6" w:rsidRDefault="00884EE6" w:rsidP="00884EE6"/>
        </w:tc>
        <w:tc>
          <w:tcPr>
            <w:tcW w:w="597" w:type="dxa"/>
          </w:tcPr>
          <w:p w14:paraId="6EBF7660" w14:textId="77777777" w:rsidR="00884EE6" w:rsidRDefault="00884EE6" w:rsidP="00884EE6"/>
        </w:tc>
        <w:tc>
          <w:tcPr>
            <w:tcW w:w="663" w:type="dxa"/>
          </w:tcPr>
          <w:p w14:paraId="422D4460" w14:textId="77777777" w:rsidR="00884EE6" w:rsidRDefault="00884EE6" w:rsidP="00884EE6"/>
        </w:tc>
        <w:tc>
          <w:tcPr>
            <w:tcW w:w="3865" w:type="dxa"/>
          </w:tcPr>
          <w:p w14:paraId="5DA4E852" w14:textId="77777777" w:rsidR="00884EE6" w:rsidRDefault="00884EE6" w:rsidP="00884EE6"/>
        </w:tc>
      </w:tr>
      <w:tr w:rsidR="00E124A7" w14:paraId="2DDB0629" w14:textId="77777777" w:rsidTr="009353ED">
        <w:tc>
          <w:tcPr>
            <w:tcW w:w="446" w:type="dxa"/>
            <w:vAlign w:val="center"/>
          </w:tcPr>
          <w:p w14:paraId="0EC753CE" w14:textId="048A5912" w:rsidR="00E124A7" w:rsidRDefault="00E124A7" w:rsidP="00E124A7">
            <w:r>
              <w:t>19</w:t>
            </w:r>
          </w:p>
        </w:tc>
        <w:tc>
          <w:tcPr>
            <w:tcW w:w="3940" w:type="dxa"/>
          </w:tcPr>
          <w:p w14:paraId="0FE6D078" w14:textId="63A30AFD" w:rsidR="00E124A7" w:rsidRDefault="00E124A7" w:rsidP="00E124A7">
            <w:r w:rsidRPr="004045BE">
              <w:t xml:space="preserve">¿El personal </w:t>
            </w:r>
            <w:proofErr w:type="spellStart"/>
            <w:r w:rsidRPr="004045BE">
              <w:t>adicional</w:t>
            </w:r>
            <w:proofErr w:type="spellEnd"/>
            <w:r w:rsidRPr="004045BE">
              <w:t xml:space="preserve"> se </w:t>
            </w:r>
            <w:proofErr w:type="spellStart"/>
            <w:r w:rsidRPr="004045BE">
              <w:t>levanta</w:t>
            </w:r>
            <w:proofErr w:type="spellEnd"/>
            <w:r w:rsidRPr="004045BE">
              <w:t xml:space="preserve"> solo </w:t>
            </w:r>
            <w:proofErr w:type="spellStart"/>
            <w:r w:rsidRPr="004045BE">
              <w:t>en</w:t>
            </w:r>
            <w:proofErr w:type="spellEnd"/>
            <w:r w:rsidRPr="004045BE">
              <w:t xml:space="preserve"> </w:t>
            </w:r>
            <w:proofErr w:type="spellStart"/>
            <w:r w:rsidRPr="004045BE">
              <w:t>una</w:t>
            </w:r>
            <w:proofErr w:type="spellEnd"/>
            <w:r w:rsidRPr="004045BE">
              <w:t xml:space="preserve"> </w:t>
            </w:r>
            <w:proofErr w:type="spellStart"/>
            <w:r w:rsidRPr="004045BE">
              <w:t>jaula</w:t>
            </w:r>
            <w:proofErr w:type="spellEnd"/>
            <w:r w:rsidRPr="004045BE">
              <w:t xml:space="preserve"> </w:t>
            </w:r>
            <w:proofErr w:type="spellStart"/>
            <w:r w:rsidRPr="004045BE">
              <w:t>protegida</w:t>
            </w:r>
            <w:proofErr w:type="spellEnd"/>
            <w:r w:rsidRPr="004045BE">
              <w:t xml:space="preserve"> </w:t>
            </w:r>
            <w:proofErr w:type="spellStart"/>
            <w:r w:rsidRPr="004045BE">
              <w:t>aprobada</w:t>
            </w:r>
            <w:proofErr w:type="spellEnd"/>
            <w:r w:rsidRPr="004045BE">
              <w:t xml:space="preserve"> y </w:t>
            </w:r>
            <w:proofErr w:type="spellStart"/>
            <w:r w:rsidRPr="004045BE">
              <w:t>ajustadas</w:t>
            </w:r>
            <w:proofErr w:type="spellEnd"/>
            <w:r w:rsidRPr="004045BE">
              <w:t xml:space="preserve"> de </w:t>
            </w:r>
            <w:proofErr w:type="spellStart"/>
            <w:r w:rsidRPr="004045BE">
              <w:t>manera</w:t>
            </w:r>
            <w:proofErr w:type="spellEnd"/>
            <w:r w:rsidRPr="004045BE">
              <w:t xml:space="preserve"> </w:t>
            </w:r>
            <w:proofErr w:type="spellStart"/>
            <w:r w:rsidRPr="004045BE">
              <w:t>segura</w:t>
            </w:r>
            <w:proofErr w:type="spellEnd"/>
            <w:r w:rsidRPr="004045BE">
              <w:t xml:space="preserve"> a las </w:t>
            </w:r>
            <w:proofErr w:type="spellStart"/>
            <w:r w:rsidRPr="004045BE">
              <w:t>horquillas</w:t>
            </w:r>
            <w:proofErr w:type="spellEnd"/>
            <w:r w:rsidRPr="004045BE">
              <w:t xml:space="preserve"> del </w:t>
            </w:r>
            <w:proofErr w:type="spellStart"/>
            <w:r w:rsidRPr="004045BE">
              <w:t>montacargas</w:t>
            </w:r>
            <w:proofErr w:type="spellEnd"/>
            <w:r w:rsidRPr="004045BE">
              <w:t xml:space="preserve">? </w:t>
            </w:r>
          </w:p>
        </w:tc>
        <w:tc>
          <w:tcPr>
            <w:tcW w:w="559" w:type="dxa"/>
          </w:tcPr>
          <w:p w14:paraId="24D83BC6" w14:textId="77777777" w:rsidR="00E124A7" w:rsidRDefault="00E124A7" w:rsidP="00E124A7"/>
        </w:tc>
        <w:tc>
          <w:tcPr>
            <w:tcW w:w="597" w:type="dxa"/>
          </w:tcPr>
          <w:p w14:paraId="1679ECE7" w14:textId="77777777" w:rsidR="00E124A7" w:rsidRDefault="00E124A7" w:rsidP="00E124A7"/>
        </w:tc>
        <w:tc>
          <w:tcPr>
            <w:tcW w:w="663" w:type="dxa"/>
          </w:tcPr>
          <w:p w14:paraId="5E8228D1" w14:textId="77777777" w:rsidR="00E124A7" w:rsidRDefault="00E124A7" w:rsidP="00E124A7"/>
        </w:tc>
        <w:tc>
          <w:tcPr>
            <w:tcW w:w="3865" w:type="dxa"/>
          </w:tcPr>
          <w:p w14:paraId="4264BE08" w14:textId="77777777" w:rsidR="00E124A7" w:rsidRDefault="00E124A7" w:rsidP="00E124A7"/>
        </w:tc>
      </w:tr>
      <w:tr w:rsidR="00E124A7" w14:paraId="6BEDECCE" w14:textId="77777777" w:rsidTr="009353ED">
        <w:tc>
          <w:tcPr>
            <w:tcW w:w="446" w:type="dxa"/>
            <w:vAlign w:val="center"/>
          </w:tcPr>
          <w:p w14:paraId="468810C9" w14:textId="56322233" w:rsidR="00E124A7" w:rsidRDefault="00E124A7" w:rsidP="00E124A7">
            <w:r>
              <w:t>20</w:t>
            </w:r>
          </w:p>
        </w:tc>
        <w:tc>
          <w:tcPr>
            <w:tcW w:w="3940" w:type="dxa"/>
          </w:tcPr>
          <w:p w14:paraId="6CF8CA34" w14:textId="00E9800E" w:rsidR="00E124A7" w:rsidRDefault="00E124A7" w:rsidP="00E124A7">
            <w:r w:rsidRPr="004045BE">
              <w:t xml:space="preserve">¿Los </w:t>
            </w:r>
            <w:proofErr w:type="spellStart"/>
            <w:r w:rsidRPr="004045BE">
              <w:t>operadores</w:t>
            </w:r>
            <w:proofErr w:type="spellEnd"/>
            <w:r w:rsidRPr="004045BE">
              <w:t xml:space="preserve"> de </w:t>
            </w:r>
            <w:proofErr w:type="spellStart"/>
            <w:r w:rsidRPr="004045BE">
              <w:t>montacargas</w:t>
            </w:r>
            <w:proofErr w:type="spellEnd"/>
            <w:r w:rsidRPr="004045BE">
              <w:t xml:space="preserve"> </w:t>
            </w:r>
            <w:proofErr w:type="spellStart"/>
            <w:r w:rsidRPr="004045BE">
              <w:t>utilizan</w:t>
            </w:r>
            <w:proofErr w:type="spellEnd"/>
            <w:r w:rsidRPr="004045BE">
              <w:t xml:space="preserve"> un </w:t>
            </w:r>
            <w:proofErr w:type="spellStart"/>
            <w:r w:rsidRPr="004045BE">
              <w:t>vigía</w:t>
            </w:r>
            <w:proofErr w:type="spellEnd"/>
            <w:r w:rsidRPr="004045BE">
              <w:t xml:space="preserve"> </w:t>
            </w:r>
            <w:proofErr w:type="spellStart"/>
            <w:r w:rsidRPr="004045BE">
              <w:t>cuando</w:t>
            </w:r>
            <w:proofErr w:type="spellEnd"/>
            <w:r w:rsidRPr="004045BE">
              <w:t xml:space="preserve"> </w:t>
            </w:r>
            <w:proofErr w:type="spellStart"/>
            <w:r w:rsidRPr="004045BE">
              <w:t>viajan</w:t>
            </w:r>
            <w:proofErr w:type="spellEnd"/>
            <w:r w:rsidRPr="004045BE">
              <w:t xml:space="preserve"> con vista </w:t>
            </w:r>
            <w:proofErr w:type="spellStart"/>
            <w:r w:rsidRPr="004045BE">
              <w:t>obstruida</w:t>
            </w:r>
            <w:proofErr w:type="spellEnd"/>
            <w:r w:rsidRPr="004045BE">
              <w:t xml:space="preserve">? </w:t>
            </w:r>
          </w:p>
        </w:tc>
        <w:tc>
          <w:tcPr>
            <w:tcW w:w="559" w:type="dxa"/>
          </w:tcPr>
          <w:p w14:paraId="1F722F45" w14:textId="77777777" w:rsidR="00E124A7" w:rsidRDefault="00E124A7" w:rsidP="00E124A7"/>
        </w:tc>
        <w:tc>
          <w:tcPr>
            <w:tcW w:w="597" w:type="dxa"/>
          </w:tcPr>
          <w:p w14:paraId="7A8C1FA3" w14:textId="77777777" w:rsidR="00E124A7" w:rsidRDefault="00E124A7" w:rsidP="00E124A7"/>
        </w:tc>
        <w:tc>
          <w:tcPr>
            <w:tcW w:w="663" w:type="dxa"/>
          </w:tcPr>
          <w:p w14:paraId="6CA6AB8B" w14:textId="77777777" w:rsidR="00E124A7" w:rsidRDefault="00E124A7" w:rsidP="00E124A7"/>
        </w:tc>
        <w:tc>
          <w:tcPr>
            <w:tcW w:w="3865" w:type="dxa"/>
          </w:tcPr>
          <w:p w14:paraId="510FF319" w14:textId="77777777" w:rsidR="00E124A7" w:rsidRDefault="00E124A7" w:rsidP="00E124A7"/>
        </w:tc>
      </w:tr>
      <w:tr w:rsidR="00E124A7" w14:paraId="647AB4C1" w14:textId="77777777" w:rsidTr="009353ED">
        <w:tc>
          <w:tcPr>
            <w:tcW w:w="446" w:type="dxa"/>
            <w:vAlign w:val="center"/>
          </w:tcPr>
          <w:p w14:paraId="21A29C2A" w14:textId="0B60F832" w:rsidR="00E124A7" w:rsidRDefault="00E124A7" w:rsidP="00E124A7">
            <w:r>
              <w:t>21</w:t>
            </w:r>
          </w:p>
        </w:tc>
        <w:tc>
          <w:tcPr>
            <w:tcW w:w="3940" w:type="dxa"/>
          </w:tcPr>
          <w:p w14:paraId="764DBE83" w14:textId="18E23B08" w:rsidR="00E124A7" w:rsidRDefault="00E124A7" w:rsidP="00E124A7">
            <w:r w:rsidRPr="004045BE">
              <w:t xml:space="preserve">¿La </w:t>
            </w:r>
            <w:proofErr w:type="spellStart"/>
            <w:r w:rsidRPr="004045BE">
              <w:t>iluminación</w:t>
            </w:r>
            <w:proofErr w:type="spellEnd"/>
            <w:r w:rsidRPr="004045BE">
              <w:t xml:space="preserve"> es </w:t>
            </w:r>
            <w:proofErr w:type="spellStart"/>
            <w:r w:rsidRPr="004045BE">
              <w:t>adecuada</w:t>
            </w:r>
            <w:proofErr w:type="spellEnd"/>
            <w:r w:rsidRPr="004045BE">
              <w:t xml:space="preserve"> para </w:t>
            </w:r>
            <w:proofErr w:type="spellStart"/>
            <w:r w:rsidRPr="004045BE">
              <w:t>operar</w:t>
            </w:r>
            <w:proofErr w:type="spellEnd"/>
            <w:r w:rsidRPr="004045BE">
              <w:t xml:space="preserve"> </w:t>
            </w:r>
            <w:proofErr w:type="spellStart"/>
            <w:r w:rsidRPr="004045BE">
              <w:t>montacargas</w:t>
            </w:r>
            <w:proofErr w:type="spellEnd"/>
            <w:r w:rsidRPr="004045BE">
              <w:t xml:space="preserve"> y </w:t>
            </w:r>
            <w:proofErr w:type="spellStart"/>
            <w:r w:rsidRPr="004045BE">
              <w:t>completar</w:t>
            </w:r>
            <w:proofErr w:type="spellEnd"/>
            <w:r w:rsidRPr="004045BE">
              <w:t xml:space="preserve"> </w:t>
            </w:r>
            <w:proofErr w:type="spellStart"/>
            <w:r w:rsidRPr="004045BE">
              <w:t>tareas</w:t>
            </w:r>
            <w:proofErr w:type="spellEnd"/>
            <w:r w:rsidRPr="004045BE">
              <w:t xml:space="preserve">? </w:t>
            </w:r>
          </w:p>
        </w:tc>
        <w:tc>
          <w:tcPr>
            <w:tcW w:w="559" w:type="dxa"/>
          </w:tcPr>
          <w:p w14:paraId="1F929DD4" w14:textId="77777777" w:rsidR="00E124A7" w:rsidRDefault="00E124A7" w:rsidP="00E124A7"/>
        </w:tc>
        <w:tc>
          <w:tcPr>
            <w:tcW w:w="597" w:type="dxa"/>
          </w:tcPr>
          <w:p w14:paraId="56BD99C4" w14:textId="77777777" w:rsidR="00E124A7" w:rsidRDefault="00E124A7" w:rsidP="00E124A7"/>
        </w:tc>
        <w:tc>
          <w:tcPr>
            <w:tcW w:w="663" w:type="dxa"/>
          </w:tcPr>
          <w:p w14:paraId="42C0E68B" w14:textId="77777777" w:rsidR="00E124A7" w:rsidRDefault="00E124A7" w:rsidP="00E124A7"/>
        </w:tc>
        <w:tc>
          <w:tcPr>
            <w:tcW w:w="3865" w:type="dxa"/>
          </w:tcPr>
          <w:p w14:paraId="7D594360" w14:textId="77777777" w:rsidR="00E124A7" w:rsidRDefault="00E124A7" w:rsidP="00E124A7"/>
        </w:tc>
      </w:tr>
      <w:tr w:rsidR="00E124A7" w14:paraId="6760F7C8" w14:textId="77777777" w:rsidTr="009353ED">
        <w:tc>
          <w:tcPr>
            <w:tcW w:w="446" w:type="dxa"/>
            <w:vAlign w:val="center"/>
          </w:tcPr>
          <w:p w14:paraId="52754C1E" w14:textId="7CF96165" w:rsidR="00E124A7" w:rsidRDefault="00E124A7" w:rsidP="00E124A7">
            <w:r>
              <w:t>22</w:t>
            </w:r>
          </w:p>
        </w:tc>
        <w:tc>
          <w:tcPr>
            <w:tcW w:w="3940" w:type="dxa"/>
          </w:tcPr>
          <w:p w14:paraId="78F60C56" w14:textId="39FF6040" w:rsidR="00E124A7" w:rsidRDefault="00E124A7" w:rsidP="00E124A7">
            <w:r w:rsidRPr="004045BE">
              <w:t xml:space="preserve">¿Las cargas del </w:t>
            </w:r>
            <w:proofErr w:type="spellStart"/>
            <w:r w:rsidRPr="004045BE">
              <w:t>montacargas</w:t>
            </w:r>
            <w:proofErr w:type="spellEnd"/>
            <w:r w:rsidRPr="004045BE">
              <w:t xml:space="preserve"> </w:t>
            </w:r>
            <w:proofErr w:type="spellStart"/>
            <w:r w:rsidRPr="004045BE">
              <w:t>están</w:t>
            </w:r>
            <w:proofErr w:type="spellEnd"/>
            <w:r w:rsidRPr="004045BE">
              <w:t xml:space="preserve"> </w:t>
            </w:r>
            <w:proofErr w:type="spellStart"/>
            <w:r w:rsidRPr="004045BE">
              <w:t>equilibradas</w:t>
            </w:r>
            <w:proofErr w:type="spellEnd"/>
            <w:r w:rsidRPr="004045BE">
              <w:t xml:space="preserve"> y </w:t>
            </w:r>
            <w:proofErr w:type="spellStart"/>
            <w:r w:rsidRPr="004045BE">
              <w:t>estables</w:t>
            </w:r>
            <w:proofErr w:type="spellEnd"/>
            <w:r w:rsidRPr="004045BE">
              <w:t xml:space="preserve"> para </w:t>
            </w:r>
            <w:proofErr w:type="spellStart"/>
            <w:r w:rsidRPr="004045BE">
              <w:t>evitar</w:t>
            </w:r>
            <w:proofErr w:type="spellEnd"/>
            <w:r w:rsidRPr="004045BE">
              <w:t xml:space="preserve"> </w:t>
            </w:r>
            <w:proofErr w:type="spellStart"/>
            <w:r w:rsidRPr="004045BE">
              <w:t>posibles</w:t>
            </w:r>
            <w:proofErr w:type="spellEnd"/>
            <w:r w:rsidRPr="004045BE">
              <w:t xml:space="preserve"> </w:t>
            </w:r>
            <w:proofErr w:type="spellStart"/>
            <w:r w:rsidRPr="004045BE">
              <w:t>vuelcos</w:t>
            </w:r>
            <w:proofErr w:type="spellEnd"/>
            <w:r w:rsidRPr="004045BE">
              <w:t xml:space="preserve"> del </w:t>
            </w:r>
            <w:proofErr w:type="spellStart"/>
            <w:r w:rsidRPr="004045BE">
              <w:t>montacargas</w:t>
            </w:r>
            <w:proofErr w:type="spellEnd"/>
            <w:r w:rsidRPr="004045BE">
              <w:t xml:space="preserve">? </w:t>
            </w:r>
          </w:p>
        </w:tc>
        <w:tc>
          <w:tcPr>
            <w:tcW w:w="559" w:type="dxa"/>
          </w:tcPr>
          <w:p w14:paraId="12443F99" w14:textId="77777777" w:rsidR="00E124A7" w:rsidRDefault="00E124A7" w:rsidP="00E124A7"/>
        </w:tc>
        <w:tc>
          <w:tcPr>
            <w:tcW w:w="597" w:type="dxa"/>
          </w:tcPr>
          <w:p w14:paraId="5F4889E7" w14:textId="77777777" w:rsidR="00E124A7" w:rsidRDefault="00E124A7" w:rsidP="00E124A7"/>
        </w:tc>
        <w:tc>
          <w:tcPr>
            <w:tcW w:w="663" w:type="dxa"/>
          </w:tcPr>
          <w:p w14:paraId="7CDF3B08" w14:textId="77777777" w:rsidR="00E124A7" w:rsidRDefault="00E124A7" w:rsidP="00E124A7"/>
        </w:tc>
        <w:tc>
          <w:tcPr>
            <w:tcW w:w="3865" w:type="dxa"/>
          </w:tcPr>
          <w:p w14:paraId="1AE89320" w14:textId="77777777" w:rsidR="00E124A7" w:rsidRDefault="00E124A7" w:rsidP="00E124A7"/>
        </w:tc>
      </w:tr>
      <w:tr w:rsidR="00E124A7" w14:paraId="139EE76F" w14:textId="77777777" w:rsidTr="009353ED">
        <w:tc>
          <w:tcPr>
            <w:tcW w:w="446" w:type="dxa"/>
            <w:vAlign w:val="center"/>
          </w:tcPr>
          <w:p w14:paraId="0E0EA69A" w14:textId="3E1CB7A9" w:rsidR="00E124A7" w:rsidRDefault="00E124A7" w:rsidP="00E124A7">
            <w:r>
              <w:t>23</w:t>
            </w:r>
          </w:p>
        </w:tc>
        <w:tc>
          <w:tcPr>
            <w:tcW w:w="3940" w:type="dxa"/>
          </w:tcPr>
          <w:p w14:paraId="631A077C" w14:textId="151C3B07" w:rsidR="00E124A7" w:rsidRDefault="00E124A7" w:rsidP="00E124A7">
            <w:r w:rsidRPr="004045BE">
              <w:t xml:space="preserve">¿Los </w:t>
            </w:r>
            <w:proofErr w:type="spellStart"/>
            <w:r w:rsidRPr="004045BE">
              <w:t>operadores</w:t>
            </w:r>
            <w:proofErr w:type="spellEnd"/>
            <w:r w:rsidRPr="004045BE">
              <w:t xml:space="preserve"> de </w:t>
            </w:r>
            <w:proofErr w:type="spellStart"/>
            <w:r w:rsidRPr="004045BE">
              <w:t>montacargas</w:t>
            </w:r>
            <w:proofErr w:type="spellEnd"/>
            <w:r w:rsidRPr="004045BE">
              <w:t xml:space="preserve"> no </w:t>
            </w:r>
            <w:proofErr w:type="spellStart"/>
            <w:r w:rsidRPr="004045BE">
              <w:t>están</w:t>
            </w:r>
            <w:proofErr w:type="spellEnd"/>
            <w:r w:rsidRPr="004045BE">
              <w:t xml:space="preserve"> </w:t>
            </w:r>
            <w:proofErr w:type="spellStart"/>
            <w:r w:rsidRPr="004045BE">
              <w:t>tendiéndose</w:t>
            </w:r>
            <w:proofErr w:type="spellEnd"/>
            <w:r w:rsidRPr="004045BE">
              <w:t xml:space="preserve"> a </w:t>
            </w:r>
            <w:proofErr w:type="spellStart"/>
            <w:r w:rsidRPr="004045BE">
              <w:t>través</w:t>
            </w:r>
            <w:proofErr w:type="spellEnd"/>
            <w:r w:rsidRPr="004045BE">
              <w:t xml:space="preserve"> del </w:t>
            </w:r>
            <w:proofErr w:type="spellStart"/>
            <w:r w:rsidRPr="004045BE">
              <w:t>mástil</w:t>
            </w:r>
            <w:proofErr w:type="spellEnd"/>
            <w:r w:rsidRPr="004045BE">
              <w:t xml:space="preserve"> </w:t>
            </w:r>
            <w:proofErr w:type="spellStart"/>
            <w:r w:rsidRPr="004045BE">
              <w:t>ni</w:t>
            </w:r>
            <w:proofErr w:type="spellEnd"/>
            <w:r w:rsidRPr="004045BE">
              <w:t xml:space="preserve"> </w:t>
            </w:r>
            <w:proofErr w:type="spellStart"/>
            <w:r w:rsidRPr="004045BE">
              <w:t>colocando</w:t>
            </w:r>
            <w:proofErr w:type="spellEnd"/>
            <w:r w:rsidRPr="004045BE">
              <w:t xml:space="preserve"> partes del </w:t>
            </w:r>
            <w:proofErr w:type="spellStart"/>
            <w:r w:rsidRPr="004045BE">
              <w:t>cuerpo</w:t>
            </w:r>
            <w:proofErr w:type="spellEnd"/>
            <w:r w:rsidRPr="004045BE">
              <w:t xml:space="preserve"> fuera del </w:t>
            </w:r>
            <w:proofErr w:type="spellStart"/>
            <w:r w:rsidRPr="004045BE">
              <w:t>montacargas</w:t>
            </w:r>
            <w:proofErr w:type="spellEnd"/>
            <w:r w:rsidRPr="004045BE">
              <w:t xml:space="preserve"> </w:t>
            </w:r>
            <w:proofErr w:type="spellStart"/>
            <w:r w:rsidRPr="004045BE">
              <w:t>mientras</w:t>
            </w:r>
            <w:proofErr w:type="spellEnd"/>
            <w:r w:rsidRPr="004045BE">
              <w:t xml:space="preserve"> </w:t>
            </w:r>
            <w:proofErr w:type="spellStart"/>
            <w:r w:rsidRPr="004045BE">
              <w:t>está</w:t>
            </w:r>
            <w:proofErr w:type="spellEnd"/>
            <w:r w:rsidRPr="004045BE">
              <w:t xml:space="preserve"> </w:t>
            </w:r>
            <w:proofErr w:type="spellStart"/>
            <w:r w:rsidRPr="004045BE">
              <w:t>en</w:t>
            </w:r>
            <w:proofErr w:type="spellEnd"/>
            <w:r w:rsidRPr="004045BE">
              <w:t xml:space="preserve"> </w:t>
            </w:r>
            <w:proofErr w:type="spellStart"/>
            <w:r w:rsidRPr="004045BE">
              <w:t>funcionamiento</w:t>
            </w:r>
            <w:proofErr w:type="spellEnd"/>
            <w:r w:rsidRPr="004045BE">
              <w:t xml:space="preserve">? </w:t>
            </w:r>
          </w:p>
        </w:tc>
        <w:tc>
          <w:tcPr>
            <w:tcW w:w="559" w:type="dxa"/>
          </w:tcPr>
          <w:p w14:paraId="789DF9F5" w14:textId="77777777" w:rsidR="00E124A7" w:rsidRDefault="00E124A7" w:rsidP="00E124A7"/>
        </w:tc>
        <w:tc>
          <w:tcPr>
            <w:tcW w:w="597" w:type="dxa"/>
          </w:tcPr>
          <w:p w14:paraId="5F8B2B01" w14:textId="77777777" w:rsidR="00E124A7" w:rsidRDefault="00E124A7" w:rsidP="00E124A7"/>
        </w:tc>
        <w:tc>
          <w:tcPr>
            <w:tcW w:w="663" w:type="dxa"/>
          </w:tcPr>
          <w:p w14:paraId="78FDC111" w14:textId="77777777" w:rsidR="00E124A7" w:rsidRDefault="00E124A7" w:rsidP="00E124A7"/>
        </w:tc>
        <w:tc>
          <w:tcPr>
            <w:tcW w:w="3865" w:type="dxa"/>
          </w:tcPr>
          <w:p w14:paraId="39E4A51C" w14:textId="77777777" w:rsidR="00E124A7" w:rsidRDefault="00E124A7" w:rsidP="00E124A7"/>
        </w:tc>
      </w:tr>
      <w:tr w:rsidR="00E124A7" w14:paraId="10EC51CD" w14:textId="77777777" w:rsidTr="009353ED">
        <w:tc>
          <w:tcPr>
            <w:tcW w:w="446" w:type="dxa"/>
            <w:vAlign w:val="center"/>
          </w:tcPr>
          <w:p w14:paraId="52215302" w14:textId="1FFE9D5D" w:rsidR="00E124A7" w:rsidRDefault="00E124A7" w:rsidP="00E124A7">
            <w:r>
              <w:t>24</w:t>
            </w:r>
          </w:p>
        </w:tc>
        <w:tc>
          <w:tcPr>
            <w:tcW w:w="3940" w:type="dxa"/>
          </w:tcPr>
          <w:p w14:paraId="637A4AB7" w14:textId="77112726" w:rsidR="00E124A7" w:rsidRDefault="00E124A7" w:rsidP="00E124A7">
            <w:r w:rsidRPr="004045BE">
              <w:t xml:space="preserve">¿Los </w:t>
            </w:r>
            <w:proofErr w:type="spellStart"/>
            <w:r w:rsidRPr="004045BE">
              <w:t>operadores</w:t>
            </w:r>
            <w:proofErr w:type="spellEnd"/>
            <w:r w:rsidRPr="004045BE">
              <w:t xml:space="preserve"> de </w:t>
            </w:r>
            <w:proofErr w:type="spellStart"/>
            <w:r w:rsidRPr="004045BE">
              <w:t>montacargas</w:t>
            </w:r>
            <w:proofErr w:type="spellEnd"/>
            <w:r w:rsidRPr="004045BE">
              <w:t xml:space="preserve"> </w:t>
            </w:r>
            <w:proofErr w:type="spellStart"/>
            <w:r w:rsidRPr="004045BE">
              <w:t>estacionan</w:t>
            </w:r>
            <w:proofErr w:type="spellEnd"/>
            <w:r w:rsidRPr="004045BE">
              <w:t xml:space="preserve"> </w:t>
            </w:r>
            <w:proofErr w:type="spellStart"/>
            <w:r w:rsidRPr="004045BE">
              <w:t>el</w:t>
            </w:r>
            <w:proofErr w:type="spellEnd"/>
            <w:r w:rsidRPr="004045BE">
              <w:t xml:space="preserve"> </w:t>
            </w:r>
            <w:proofErr w:type="spellStart"/>
            <w:r w:rsidRPr="004045BE">
              <w:t>montacargas</w:t>
            </w:r>
            <w:proofErr w:type="spellEnd"/>
            <w:r w:rsidRPr="004045BE">
              <w:t xml:space="preserve"> de </w:t>
            </w:r>
            <w:proofErr w:type="spellStart"/>
            <w:r w:rsidRPr="004045BE">
              <w:t>manera</w:t>
            </w:r>
            <w:proofErr w:type="spellEnd"/>
            <w:r w:rsidRPr="004045BE">
              <w:t xml:space="preserve"> </w:t>
            </w:r>
            <w:proofErr w:type="spellStart"/>
            <w:r w:rsidRPr="004045BE">
              <w:t>segura</w:t>
            </w:r>
            <w:proofErr w:type="spellEnd"/>
            <w:r w:rsidRPr="004045BE">
              <w:t xml:space="preserve"> y </w:t>
            </w:r>
            <w:proofErr w:type="spellStart"/>
            <w:r w:rsidRPr="004045BE">
              <w:t>retiran</w:t>
            </w:r>
            <w:proofErr w:type="spellEnd"/>
            <w:r w:rsidRPr="004045BE">
              <w:t xml:space="preserve"> la </w:t>
            </w:r>
            <w:proofErr w:type="spellStart"/>
            <w:r w:rsidRPr="004045BE">
              <w:t>llave</w:t>
            </w:r>
            <w:proofErr w:type="spellEnd"/>
            <w:r w:rsidRPr="004045BE">
              <w:t xml:space="preserve"> de </w:t>
            </w:r>
            <w:proofErr w:type="spellStart"/>
            <w:r w:rsidRPr="004045BE">
              <w:t>encendido</w:t>
            </w:r>
            <w:proofErr w:type="spellEnd"/>
            <w:r w:rsidRPr="004045BE">
              <w:t xml:space="preserve">? </w:t>
            </w:r>
          </w:p>
        </w:tc>
        <w:tc>
          <w:tcPr>
            <w:tcW w:w="559" w:type="dxa"/>
          </w:tcPr>
          <w:p w14:paraId="65914A43" w14:textId="77777777" w:rsidR="00E124A7" w:rsidRDefault="00E124A7" w:rsidP="00E124A7"/>
        </w:tc>
        <w:tc>
          <w:tcPr>
            <w:tcW w:w="597" w:type="dxa"/>
          </w:tcPr>
          <w:p w14:paraId="11DAC8E1" w14:textId="77777777" w:rsidR="00E124A7" w:rsidRDefault="00E124A7" w:rsidP="00E124A7"/>
        </w:tc>
        <w:tc>
          <w:tcPr>
            <w:tcW w:w="663" w:type="dxa"/>
          </w:tcPr>
          <w:p w14:paraId="11591FBB" w14:textId="77777777" w:rsidR="00E124A7" w:rsidRDefault="00E124A7" w:rsidP="00E124A7"/>
        </w:tc>
        <w:tc>
          <w:tcPr>
            <w:tcW w:w="3865" w:type="dxa"/>
          </w:tcPr>
          <w:p w14:paraId="2323010F" w14:textId="77777777" w:rsidR="00E124A7" w:rsidRDefault="00E124A7" w:rsidP="00E124A7"/>
        </w:tc>
      </w:tr>
      <w:tr w:rsidR="00E124A7" w14:paraId="6A04C1EC" w14:textId="77777777" w:rsidTr="009353ED">
        <w:tc>
          <w:tcPr>
            <w:tcW w:w="446" w:type="dxa"/>
            <w:vAlign w:val="center"/>
          </w:tcPr>
          <w:p w14:paraId="550AE589" w14:textId="2674793C" w:rsidR="00E124A7" w:rsidRDefault="00E124A7" w:rsidP="00E124A7">
            <w:r>
              <w:t>25</w:t>
            </w:r>
          </w:p>
        </w:tc>
        <w:tc>
          <w:tcPr>
            <w:tcW w:w="3940" w:type="dxa"/>
          </w:tcPr>
          <w:p w14:paraId="1E149E3A" w14:textId="6817D211" w:rsidR="00E124A7" w:rsidRDefault="00E124A7" w:rsidP="00E124A7">
            <w:r w:rsidRPr="004045BE">
              <w:t xml:space="preserve">¿El </w:t>
            </w:r>
            <w:proofErr w:type="spellStart"/>
            <w:r w:rsidRPr="004045BE">
              <w:t>operador</w:t>
            </w:r>
            <w:proofErr w:type="spellEnd"/>
            <w:r w:rsidRPr="004045BE">
              <w:t xml:space="preserve"> del </w:t>
            </w:r>
            <w:proofErr w:type="spellStart"/>
            <w:r w:rsidRPr="004045BE">
              <w:t>montacargas</w:t>
            </w:r>
            <w:proofErr w:type="spellEnd"/>
            <w:r w:rsidRPr="004045BE">
              <w:t xml:space="preserve"> conduce </w:t>
            </w:r>
            <w:proofErr w:type="spellStart"/>
            <w:r w:rsidRPr="004045BE">
              <w:t>en</w:t>
            </w:r>
            <w:proofErr w:type="spellEnd"/>
            <w:r w:rsidRPr="004045BE">
              <w:t xml:space="preserve"> </w:t>
            </w:r>
            <w:proofErr w:type="spellStart"/>
            <w:r w:rsidRPr="004045BE">
              <w:t>retroceso</w:t>
            </w:r>
            <w:proofErr w:type="spellEnd"/>
            <w:r w:rsidRPr="004045BE">
              <w:t xml:space="preserve"> </w:t>
            </w:r>
            <w:proofErr w:type="spellStart"/>
            <w:r w:rsidRPr="004045BE">
              <w:t>cuando</w:t>
            </w:r>
            <w:proofErr w:type="spellEnd"/>
            <w:r w:rsidRPr="004045BE">
              <w:t xml:space="preserve"> la carga </w:t>
            </w:r>
            <w:proofErr w:type="spellStart"/>
            <w:r w:rsidRPr="004045BE">
              <w:t>obstruye</w:t>
            </w:r>
            <w:proofErr w:type="spellEnd"/>
            <w:r w:rsidRPr="004045BE">
              <w:t xml:space="preserve"> la vista? </w:t>
            </w:r>
          </w:p>
        </w:tc>
        <w:tc>
          <w:tcPr>
            <w:tcW w:w="559" w:type="dxa"/>
          </w:tcPr>
          <w:p w14:paraId="1806C84D" w14:textId="77777777" w:rsidR="00E124A7" w:rsidRDefault="00E124A7" w:rsidP="00E124A7"/>
        </w:tc>
        <w:tc>
          <w:tcPr>
            <w:tcW w:w="597" w:type="dxa"/>
          </w:tcPr>
          <w:p w14:paraId="573EF269" w14:textId="77777777" w:rsidR="00E124A7" w:rsidRDefault="00E124A7" w:rsidP="00E124A7"/>
        </w:tc>
        <w:tc>
          <w:tcPr>
            <w:tcW w:w="663" w:type="dxa"/>
          </w:tcPr>
          <w:p w14:paraId="24E68814" w14:textId="77777777" w:rsidR="00E124A7" w:rsidRDefault="00E124A7" w:rsidP="00E124A7"/>
        </w:tc>
        <w:tc>
          <w:tcPr>
            <w:tcW w:w="3865" w:type="dxa"/>
          </w:tcPr>
          <w:p w14:paraId="3AFF2A41" w14:textId="77777777" w:rsidR="00E124A7" w:rsidRDefault="00E124A7" w:rsidP="00E124A7"/>
        </w:tc>
      </w:tr>
      <w:tr w:rsidR="00E124A7" w14:paraId="4836B611" w14:textId="77777777" w:rsidTr="009353ED">
        <w:tc>
          <w:tcPr>
            <w:tcW w:w="446" w:type="dxa"/>
            <w:vAlign w:val="center"/>
          </w:tcPr>
          <w:p w14:paraId="5390716B" w14:textId="2273812B" w:rsidR="00E124A7" w:rsidRDefault="00E124A7" w:rsidP="00E124A7">
            <w:r>
              <w:t>26</w:t>
            </w:r>
          </w:p>
        </w:tc>
        <w:tc>
          <w:tcPr>
            <w:tcW w:w="3940" w:type="dxa"/>
          </w:tcPr>
          <w:p w14:paraId="675C0B48" w14:textId="74E2BA5A" w:rsidR="00E124A7" w:rsidRDefault="00E124A7" w:rsidP="00E124A7">
            <w:r w:rsidRPr="004045BE">
              <w:t xml:space="preserve">¿Los </w:t>
            </w:r>
            <w:proofErr w:type="spellStart"/>
            <w:r w:rsidRPr="004045BE">
              <w:t>remolques</w:t>
            </w:r>
            <w:proofErr w:type="spellEnd"/>
            <w:r w:rsidRPr="004045BE">
              <w:t xml:space="preserve"> </w:t>
            </w:r>
            <w:proofErr w:type="spellStart"/>
            <w:r w:rsidRPr="004045BE">
              <w:t>están</w:t>
            </w:r>
            <w:proofErr w:type="spellEnd"/>
            <w:r w:rsidRPr="004045BE">
              <w:t xml:space="preserve"> </w:t>
            </w:r>
            <w:proofErr w:type="spellStart"/>
            <w:r w:rsidRPr="004045BE">
              <w:t>asegurados</w:t>
            </w:r>
            <w:proofErr w:type="spellEnd"/>
            <w:r w:rsidRPr="004045BE">
              <w:t xml:space="preserve"> o las </w:t>
            </w:r>
            <w:proofErr w:type="spellStart"/>
            <w:r w:rsidRPr="004045BE">
              <w:t>ruedas</w:t>
            </w:r>
            <w:proofErr w:type="spellEnd"/>
            <w:r w:rsidRPr="004045BE">
              <w:t xml:space="preserve"> del </w:t>
            </w:r>
            <w:proofErr w:type="spellStart"/>
            <w:r w:rsidRPr="004045BE">
              <w:t>remolque</w:t>
            </w:r>
            <w:proofErr w:type="spellEnd"/>
            <w:r w:rsidRPr="004045BE">
              <w:t xml:space="preserve"> </w:t>
            </w:r>
            <w:proofErr w:type="spellStart"/>
            <w:r w:rsidRPr="004045BE">
              <w:t>están</w:t>
            </w:r>
            <w:proofErr w:type="spellEnd"/>
            <w:r w:rsidRPr="004045BE">
              <w:t xml:space="preserve"> </w:t>
            </w:r>
            <w:proofErr w:type="spellStart"/>
            <w:r w:rsidRPr="004045BE">
              <w:t>bloqueadas</w:t>
            </w:r>
            <w:proofErr w:type="spellEnd"/>
            <w:r w:rsidRPr="004045BE">
              <w:t xml:space="preserve"> para </w:t>
            </w:r>
            <w:proofErr w:type="spellStart"/>
            <w:r w:rsidRPr="004045BE">
              <w:t>evitar</w:t>
            </w:r>
            <w:proofErr w:type="spellEnd"/>
            <w:r w:rsidRPr="004045BE">
              <w:t xml:space="preserve"> </w:t>
            </w:r>
            <w:proofErr w:type="spellStart"/>
            <w:r w:rsidRPr="004045BE">
              <w:t>el</w:t>
            </w:r>
            <w:proofErr w:type="spellEnd"/>
            <w:r w:rsidRPr="004045BE">
              <w:t xml:space="preserve"> </w:t>
            </w:r>
            <w:proofErr w:type="spellStart"/>
            <w:r w:rsidRPr="004045BE">
              <w:t>movimiento</w:t>
            </w:r>
            <w:proofErr w:type="spellEnd"/>
            <w:r w:rsidRPr="004045BE">
              <w:t xml:space="preserve"> </w:t>
            </w:r>
            <w:proofErr w:type="spellStart"/>
            <w:r w:rsidRPr="004045BE">
              <w:t>durante</w:t>
            </w:r>
            <w:proofErr w:type="spellEnd"/>
            <w:r w:rsidRPr="004045BE">
              <w:t xml:space="preserve"> la carga? </w:t>
            </w:r>
          </w:p>
        </w:tc>
        <w:tc>
          <w:tcPr>
            <w:tcW w:w="559" w:type="dxa"/>
          </w:tcPr>
          <w:p w14:paraId="5129BB32" w14:textId="77777777" w:rsidR="00E124A7" w:rsidRDefault="00E124A7" w:rsidP="00E124A7"/>
        </w:tc>
        <w:tc>
          <w:tcPr>
            <w:tcW w:w="597" w:type="dxa"/>
          </w:tcPr>
          <w:p w14:paraId="48FF5889" w14:textId="77777777" w:rsidR="00E124A7" w:rsidRDefault="00E124A7" w:rsidP="00E124A7"/>
        </w:tc>
        <w:tc>
          <w:tcPr>
            <w:tcW w:w="663" w:type="dxa"/>
          </w:tcPr>
          <w:p w14:paraId="06F464C7" w14:textId="77777777" w:rsidR="00E124A7" w:rsidRDefault="00E124A7" w:rsidP="00E124A7"/>
        </w:tc>
        <w:tc>
          <w:tcPr>
            <w:tcW w:w="3865" w:type="dxa"/>
          </w:tcPr>
          <w:p w14:paraId="68CAD412" w14:textId="77777777" w:rsidR="00E124A7" w:rsidRDefault="00E124A7" w:rsidP="00E124A7"/>
        </w:tc>
      </w:tr>
      <w:tr w:rsidR="00E124A7" w14:paraId="5244B8AF" w14:textId="77777777" w:rsidTr="009353ED">
        <w:tc>
          <w:tcPr>
            <w:tcW w:w="446" w:type="dxa"/>
            <w:vAlign w:val="center"/>
          </w:tcPr>
          <w:p w14:paraId="75F389DB" w14:textId="5EF3D6C3" w:rsidR="00E124A7" w:rsidRDefault="00E124A7" w:rsidP="00E124A7">
            <w:r>
              <w:t>27</w:t>
            </w:r>
          </w:p>
        </w:tc>
        <w:tc>
          <w:tcPr>
            <w:tcW w:w="3940" w:type="dxa"/>
          </w:tcPr>
          <w:p w14:paraId="1AFC950A" w14:textId="39140947" w:rsidR="00E124A7" w:rsidRDefault="00E124A7" w:rsidP="00E124A7">
            <w:r w:rsidRPr="004045BE">
              <w:t xml:space="preserve">¿Los </w:t>
            </w:r>
            <w:proofErr w:type="spellStart"/>
            <w:r w:rsidRPr="004045BE">
              <w:t>operadores</w:t>
            </w:r>
            <w:proofErr w:type="spellEnd"/>
            <w:r w:rsidRPr="004045BE">
              <w:t xml:space="preserve"> de </w:t>
            </w:r>
            <w:proofErr w:type="spellStart"/>
            <w:r w:rsidRPr="004045BE">
              <w:t>montacargas</w:t>
            </w:r>
            <w:proofErr w:type="spellEnd"/>
            <w:r w:rsidRPr="004045BE">
              <w:t xml:space="preserve"> </w:t>
            </w:r>
            <w:proofErr w:type="spellStart"/>
            <w:r w:rsidRPr="004045BE">
              <w:t>inspeccionan</w:t>
            </w:r>
            <w:proofErr w:type="spellEnd"/>
            <w:r w:rsidRPr="004045BE">
              <w:t xml:space="preserve"> </w:t>
            </w:r>
            <w:proofErr w:type="spellStart"/>
            <w:r w:rsidRPr="004045BE">
              <w:t>el</w:t>
            </w:r>
            <w:proofErr w:type="spellEnd"/>
            <w:r w:rsidRPr="004045BE">
              <w:t xml:space="preserve"> </w:t>
            </w:r>
            <w:proofErr w:type="spellStart"/>
            <w:r w:rsidRPr="004045BE">
              <w:t>piso</w:t>
            </w:r>
            <w:proofErr w:type="spellEnd"/>
            <w:r w:rsidRPr="004045BE">
              <w:t xml:space="preserve"> del </w:t>
            </w:r>
            <w:proofErr w:type="spellStart"/>
            <w:r w:rsidRPr="004045BE">
              <w:t>remolque</w:t>
            </w:r>
            <w:proofErr w:type="spellEnd"/>
            <w:r w:rsidRPr="004045BE">
              <w:t xml:space="preserve"> antes de </w:t>
            </w:r>
            <w:proofErr w:type="spellStart"/>
            <w:r w:rsidRPr="004045BE">
              <w:t>entrar</w:t>
            </w:r>
            <w:proofErr w:type="spellEnd"/>
            <w:r w:rsidRPr="004045BE">
              <w:t xml:space="preserve"> con </w:t>
            </w:r>
            <w:proofErr w:type="spellStart"/>
            <w:r w:rsidRPr="004045BE">
              <w:t>el</w:t>
            </w:r>
            <w:proofErr w:type="spellEnd"/>
            <w:r w:rsidRPr="004045BE">
              <w:t xml:space="preserve"> </w:t>
            </w:r>
            <w:proofErr w:type="spellStart"/>
            <w:r w:rsidRPr="004045BE">
              <w:t>montacargas</w:t>
            </w:r>
            <w:proofErr w:type="spellEnd"/>
            <w:r w:rsidRPr="004045BE">
              <w:t xml:space="preserve">? </w:t>
            </w:r>
          </w:p>
        </w:tc>
        <w:tc>
          <w:tcPr>
            <w:tcW w:w="559" w:type="dxa"/>
          </w:tcPr>
          <w:p w14:paraId="66EE6B7C" w14:textId="77777777" w:rsidR="00E124A7" w:rsidRDefault="00E124A7" w:rsidP="00E124A7"/>
        </w:tc>
        <w:tc>
          <w:tcPr>
            <w:tcW w:w="597" w:type="dxa"/>
          </w:tcPr>
          <w:p w14:paraId="639E5F7E" w14:textId="77777777" w:rsidR="00E124A7" w:rsidRDefault="00E124A7" w:rsidP="00E124A7"/>
        </w:tc>
        <w:tc>
          <w:tcPr>
            <w:tcW w:w="663" w:type="dxa"/>
          </w:tcPr>
          <w:p w14:paraId="4DC250BF" w14:textId="77777777" w:rsidR="00E124A7" w:rsidRDefault="00E124A7" w:rsidP="00E124A7"/>
        </w:tc>
        <w:tc>
          <w:tcPr>
            <w:tcW w:w="3865" w:type="dxa"/>
          </w:tcPr>
          <w:p w14:paraId="32A07F69" w14:textId="77777777" w:rsidR="00E124A7" w:rsidRDefault="00E124A7" w:rsidP="00E124A7"/>
        </w:tc>
      </w:tr>
      <w:tr w:rsidR="00E124A7" w14:paraId="21290DAD" w14:textId="77777777" w:rsidTr="009353ED">
        <w:tc>
          <w:tcPr>
            <w:tcW w:w="446" w:type="dxa"/>
            <w:vAlign w:val="center"/>
          </w:tcPr>
          <w:p w14:paraId="7C6A6A62" w14:textId="792CBF99" w:rsidR="00E124A7" w:rsidRDefault="00E124A7" w:rsidP="00E124A7">
            <w:r>
              <w:t>28</w:t>
            </w:r>
          </w:p>
        </w:tc>
        <w:tc>
          <w:tcPr>
            <w:tcW w:w="3940" w:type="dxa"/>
          </w:tcPr>
          <w:p w14:paraId="198023B8" w14:textId="50B4C8ED" w:rsidR="00E124A7" w:rsidRDefault="00E124A7" w:rsidP="00E124A7">
            <w:r w:rsidRPr="004045BE">
              <w:t xml:space="preserve">Si </w:t>
            </w:r>
            <w:proofErr w:type="spellStart"/>
            <w:proofErr w:type="gramStart"/>
            <w:r w:rsidRPr="004045BE">
              <w:t>corresponde</w:t>
            </w:r>
            <w:proofErr w:type="spellEnd"/>
            <w:r w:rsidRPr="004045BE">
              <w:t>, ¿</w:t>
            </w:r>
            <w:proofErr w:type="gramEnd"/>
            <w:r w:rsidRPr="004045BE">
              <w:t xml:space="preserve">se ha </w:t>
            </w:r>
            <w:proofErr w:type="spellStart"/>
            <w:r w:rsidRPr="004045BE">
              <w:t>eliminado</w:t>
            </w:r>
            <w:proofErr w:type="spellEnd"/>
            <w:r w:rsidRPr="004045BE">
              <w:t xml:space="preserve"> y </w:t>
            </w:r>
            <w:proofErr w:type="spellStart"/>
            <w:r w:rsidRPr="004045BE">
              <w:t>limpiado</w:t>
            </w:r>
            <w:proofErr w:type="spellEnd"/>
            <w:r w:rsidRPr="004045BE">
              <w:t xml:space="preserve"> </w:t>
            </w:r>
            <w:proofErr w:type="spellStart"/>
            <w:r w:rsidRPr="004045BE">
              <w:t>el</w:t>
            </w:r>
            <w:proofErr w:type="spellEnd"/>
            <w:r w:rsidRPr="004045BE">
              <w:t xml:space="preserve"> </w:t>
            </w:r>
            <w:proofErr w:type="spellStart"/>
            <w:r w:rsidRPr="004045BE">
              <w:t>agua</w:t>
            </w:r>
            <w:proofErr w:type="spellEnd"/>
            <w:r w:rsidRPr="004045BE">
              <w:t xml:space="preserve"> o </w:t>
            </w:r>
            <w:proofErr w:type="spellStart"/>
            <w:r w:rsidRPr="004045BE">
              <w:t>el</w:t>
            </w:r>
            <w:proofErr w:type="spellEnd"/>
            <w:r w:rsidRPr="004045BE">
              <w:t xml:space="preserve"> </w:t>
            </w:r>
            <w:proofErr w:type="spellStart"/>
            <w:r w:rsidRPr="004045BE">
              <w:t>hielo</w:t>
            </w:r>
            <w:proofErr w:type="spellEnd"/>
            <w:r w:rsidRPr="004045BE">
              <w:t xml:space="preserve"> de las superficies de la rampa?</w:t>
            </w:r>
          </w:p>
        </w:tc>
        <w:tc>
          <w:tcPr>
            <w:tcW w:w="559" w:type="dxa"/>
          </w:tcPr>
          <w:p w14:paraId="63E715E5" w14:textId="77777777" w:rsidR="00E124A7" w:rsidRDefault="00E124A7" w:rsidP="00E124A7"/>
        </w:tc>
        <w:tc>
          <w:tcPr>
            <w:tcW w:w="597" w:type="dxa"/>
          </w:tcPr>
          <w:p w14:paraId="333FDA0B" w14:textId="77777777" w:rsidR="00E124A7" w:rsidRDefault="00E124A7" w:rsidP="00E124A7"/>
        </w:tc>
        <w:tc>
          <w:tcPr>
            <w:tcW w:w="663" w:type="dxa"/>
          </w:tcPr>
          <w:p w14:paraId="339CA865" w14:textId="77777777" w:rsidR="00E124A7" w:rsidRDefault="00E124A7" w:rsidP="00E124A7"/>
        </w:tc>
        <w:tc>
          <w:tcPr>
            <w:tcW w:w="3865" w:type="dxa"/>
          </w:tcPr>
          <w:p w14:paraId="1BF500B6" w14:textId="77777777" w:rsidR="00E124A7" w:rsidRDefault="00E124A7" w:rsidP="00E124A7"/>
        </w:tc>
      </w:tr>
      <w:tr w:rsidR="00E124A7" w14:paraId="6FBB9644" w14:textId="77777777" w:rsidTr="009353ED">
        <w:tc>
          <w:tcPr>
            <w:tcW w:w="446" w:type="dxa"/>
            <w:vAlign w:val="center"/>
          </w:tcPr>
          <w:p w14:paraId="3EFE6B3B" w14:textId="78FE529C" w:rsidR="00E124A7" w:rsidRDefault="00E124A7" w:rsidP="00E124A7">
            <w:r>
              <w:lastRenderedPageBreak/>
              <w:t>29</w:t>
            </w:r>
          </w:p>
        </w:tc>
        <w:tc>
          <w:tcPr>
            <w:tcW w:w="3940" w:type="dxa"/>
          </w:tcPr>
          <w:p w14:paraId="416497EA" w14:textId="428D07A9" w:rsidR="00E124A7" w:rsidRDefault="00E124A7" w:rsidP="00E124A7">
            <w:r w:rsidRPr="004045BE">
              <w:t xml:space="preserve">¿El </w:t>
            </w:r>
            <w:proofErr w:type="spellStart"/>
            <w:r w:rsidRPr="004045BE">
              <w:t>operador</w:t>
            </w:r>
            <w:proofErr w:type="spellEnd"/>
            <w:r w:rsidRPr="004045BE">
              <w:t xml:space="preserve"> del </w:t>
            </w:r>
            <w:proofErr w:type="spellStart"/>
            <w:r w:rsidRPr="004045BE">
              <w:t>montacargas</w:t>
            </w:r>
            <w:proofErr w:type="spellEnd"/>
            <w:r w:rsidRPr="004045BE">
              <w:t xml:space="preserve"> </w:t>
            </w:r>
            <w:proofErr w:type="spellStart"/>
            <w:r w:rsidRPr="004045BE">
              <w:t>mantiene</w:t>
            </w:r>
            <w:proofErr w:type="spellEnd"/>
            <w:r w:rsidRPr="004045BE">
              <w:t xml:space="preserve"> </w:t>
            </w:r>
            <w:proofErr w:type="spellStart"/>
            <w:r w:rsidRPr="004045BE">
              <w:t>una</w:t>
            </w:r>
            <w:proofErr w:type="spellEnd"/>
            <w:r w:rsidRPr="004045BE">
              <w:t xml:space="preserve"> </w:t>
            </w:r>
            <w:proofErr w:type="spellStart"/>
            <w:r w:rsidRPr="004045BE">
              <w:t>distancia</w:t>
            </w:r>
            <w:proofErr w:type="spellEnd"/>
            <w:r w:rsidRPr="004045BE">
              <w:t xml:space="preserve"> </w:t>
            </w:r>
            <w:proofErr w:type="spellStart"/>
            <w:r w:rsidRPr="004045BE">
              <w:t>segura</w:t>
            </w:r>
            <w:proofErr w:type="spellEnd"/>
            <w:r w:rsidRPr="004045BE">
              <w:t xml:space="preserve"> del </w:t>
            </w:r>
            <w:proofErr w:type="spellStart"/>
            <w:r w:rsidRPr="004045BE">
              <w:t>borde</w:t>
            </w:r>
            <w:proofErr w:type="spellEnd"/>
            <w:r w:rsidRPr="004045BE">
              <w:t xml:space="preserve"> de la rampa? </w:t>
            </w:r>
          </w:p>
        </w:tc>
        <w:tc>
          <w:tcPr>
            <w:tcW w:w="559" w:type="dxa"/>
          </w:tcPr>
          <w:p w14:paraId="4B24D1E9" w14:textId="77777777" w:rsidR="00E124A7" w:rsidRDefault="00E124A7" w:rsidP="00E124A7"/>
        </w:tc>
        <w:tc>
          <w:tcPr>
            <w:tcW w:w="597" w:type="dxa"/>
          </w:tcPr>
          <w:p w14:paraId="5E95B2AE" w14:textId="77777777" w:rsidR="00E124A7" w:rsidRDefault="00E124A7" w:rsidP="00E124A7"/>
        </w:tc>
        <w:tc>
          <w:tcPr>
            <w:tcW w:w="663" w:type="dxa"/>
          </w:tcPr>
          <w:p w14:paraId="2FF4B1A7" w14:textId="77777777" w:rsidR="00E124A7" w:rsidRDefault="00E124A7" w:rsidP="00E124A7"/>
        </w:tc>
        <w:tc>
          <w:tcPr>
            <w:tcW w:w="3865" w:type="dxa"/>
          </w:tcPr>
          <w:p w14:paraId="5950117C" w14:textId="77777777" w:rsidR="00E124A7" w:rsidRDefault="00E124A7" w:rsidP="00E124A7"/>
        </w:tc>
      </w:tr>
      <w:tr w:rsidR="00E124A7" w14:paraId="68D2E6F8" w14:textId="77777777" w:rsidTr="009353ED">
        <w:tc>
          <w:tcPr>
            <w:tcW w:w="446" w:type="dxa"/>
            <w:vAlign w:val="center"/>
          </w:tcPr>
          <w:p w14:paraId="0A808ED7" w14:textId="4DD5056F" w:rsidR="00E124A7" w:rsidRDefault="00E124A7" w:rsidP="00E124A7">
            <w:r>
              <w:t>30</w:t>
            </w:r>
          </w:p>
        </w:tc>
        <w:tc>
          <w:tcPr>
            <w:tcW w:w="3940" w:type="dxa"/>
          </w:tcPr>
          <w:p w14:paraId="00F48362" w14:textId="376BB6E3" w:rsidR="00E124A7" w:rsidRDefault="00E124A7" w:rsidP="00E124A7">
            <w:r w:rsidRPr="004045BE">
              <w:t xml:space="preserve">¿Se </w:t>
            </w:r>
            <w:proofErr w:type="spellStart"/>
            <w:r w:rsidRPr="004045BE">
              <w:t>utilizan</w:t>
            </w:r>
            <w:proofErr w:type="spellEnd"/>
            <w:r w:rsidRPr="004045BE">
              <w:t xml:space="preserve"> </w:t>
            </w:r>
            <w:proofErr w:type="spellStart"/>
            <w:r w:rsidRPr="004045BE">
              <w:t>señales</w:t>
            </w:r>
            <w:proofErr w:type="spellEnd"/>
            <w:r w:rsidRPr="004045BE">
              <w:t xml:space="preserve"> de </w:t>
            </w:r>
            <w:proofErr w:type="spellStart"/>
            <w:r w:rsidRPr="004045BE">
              <w:t>advertencia</w:t>
            </w:r>
            <w:proofErr w:type="spellEnd"/>
            <w:r w:rsidRPr="004045BE">
              <w:t xml:space="preserve"> para </w:t>
            </w:r>
            <w:proofErr w:type="spellStart"/>
            <w:r w:rsidRPr="004045BE">
              <w:t>informar</w:t>
            </w:r>
            <w:proofErr w:type="spellEnd"/>
            <w:r w:rsidRPr="004045BE">
              <w:t xml:space="preserve"> a </w:t>
            </w:r>
            <w:proofErr w:type="spellStart"/>
            <w:r w:rsidRPr="004045BE">
              <w:t>los</w:t>
            </w:r>
            <w:proofErr w:type="spellEnd"/>
            <w:r w:rsidRPr="004045BE">
              <w:t xml:space="preserve"> </w:t>
            </w:r>
            <w:proofErr w:type="spellStart"/>
            <w:r w:rsidRPr="004045BE">
              <w:t>operadores</w:t>
            </w:r>
            <w:proofErr w:type="spellEnd"/>
            <w:r w:rsidRPr="004045BE">
              <w:t xml:space="preserve"> y </w:t>
            </w:r>
            <w:proofErr w:type="spellStart"/>
            <w:r w:rsidRPr="004045BE">
              <w:t>peatones</w:t>
            </w:r>
            <w:proofErr w:type="spellEnd"/>
            <w:r w:rsidRPr="004045BE">
              <w:t xml:space="preserve"> </w:t>
            </w:r>
            <w:proofErr w:type="spellStart"/>
            <w:r w:rsidRPr="004045BE">
              <w:t>sobre</w:t>
            </w:r>
            <w:proofErr w:type="spellEnd"/>
            <w:r w:rsidRPr="004045BE">
              <w:t xml:space="preserve"> las </w:t>
            </w:r>
            <w:proofErr w:type="spellStart"/>
            <w:r w:rsidRPr="004045BE">
              <w:t>áreas</w:t>
            </w:r>
            <w:proofErr w:type="spellEnd"/>
            <w:r w:rsidRPr="004045BE">
              <w:t xml:space="preserve"> de </w:t>
            </w:r>
            <w:proofErr w:type="spellStart"/>
            <w:r w:rsidRPr="004045BE">
              <w:t>tráfico</w:t>
            </w:r>
            <w:proofErr w:type="spellEnd"/>
            <w:r w:rsidRPr="004045BE">
              <w:t xml:space="preserve"> de </w:t>
            </w:r>
            <w:proofErr w:type="spellStart"/>
            <w:r w:rsidRPr="004045BE">
              <w:t>montacargas</w:t>
            </w:r>
            <w:proofErr w:type="spellEnd"/>
            <w:r w:rsidRPr="004045BE">
              <w:t xml:space="preserve">? </w:t>
            </w:r>
          </w:p>
        </w:tc>
        <w:tc>
          <w:tcPr>
            <w:tcW w:w="559" w:type="dxa"/>
          </w:tcPr>
          <w:p w14:paraId="3F60FFB3" w14:textId="77777777" w:rsidR="00E124A7" w:rsidRDefault="00E124A7" w:rsidP="00E124A7"/>
        </w:tc>
        <w:tc>
          <w:tcPr>
            <w:tcW w:w="597" w:type="dxa"/>
          </w:tcPr>
          <w:p w14:paraId="073E393E" w14:textId="77777777" w:rsidR="00E124A7" w:rsidRDefault="00E124A7" w:rsidP="00E124A7"/>
        </w:tc>
        <w:tc>
          <w:tcPr>
            <w:tcW w:w="663" w:type="dxa"/>
          </w:tcPr>
          <w:p w14:paraId="7926BBD6" w14:textId="77777777" w:rsidR="00E124A7" w:rsidRDefault="00E124A7" w:rsidP="00E124A7"/>
        </w:tc>
        <w:tc>
          <w:tcPr>
            <w:tcW w:w="3865" w:type="dxa"/>
          </w:tcPr>
          <w:p w14:paraId="5E010969" w14:textId="77777777" w:rsidR="00E124A7" w:rsidRDefault="00E124A7" w:rsidP="00E124A7"/>
        </w:tc>
      </w:tr>
      <w:tr w:rsidR="00E124A7" w14:paraId="4F3CD325" w14:textId="77777777" w:rsidTr="009353ED">
        <w:tc>
          <w:tcPr>
            <w:tcW w:w="446" w:type="dxa"/>
            <w:vAlign w:val="center"/>
          </w:tcPr>
          <w:p w14:paraId="7DF3B286" w14:textId="72EC215D" w:rsidR="00E124A7" w:rsidRDefault="00E124A7" w:rsidP="00E124A7">
            <w:r>
              <w:t>31</w:t>
            </w:r>
          </w:p>
        </w:tc>
        <w:tc>
          <w:tcPr>
            <w:tcW w:w="3940" w:type="dxa"/>
          </w:tcPr>
          <w:p w14:paraId="0914B73E" w14:textId="3A53E9CC" w:rsidR="00E124A7" w:rsidRDefault="00E124A7" w:rsidP="00E124A7">
            <w:r w:rsidRPr="004045BE">
              <w:t xml:space="preserve">¿Los </w:t>
            </w:r>
            <w:proofErr w:type="spellStart"/>
            <w:r w:rsidRPr="004045BE">
              <w:t>accesorios</w:t>
            </w:r>
            <w:proofErr w:type="spellEnd"/>
            <w:r w:rsidRPr="004045BE">
              <w:t xml:space="preserve"> </w:t>
            </w:r>
            <w:proofErr w:type="spellStart"/>
            <w:r w:rsidRPr="004045BE">
              <w:t>están</w:t>
            </w:r>
            <w:proofErr w:type="spellEnd"/>
            <w:r w:rsidRPr="004045BE">
              <w:t xml:space="preserve"> </w:t>
            </w:r>
            <w:proofErr w:type="spellStart"/>
            <w:r w:rsidRPr="004045BE">
              <w:t>aprobados</w:t>
            </w:r>
            <w:proofErr w:type="spellEnd"/>
            <w:r w:rsidRPr="004045BE">
              <w:t xml:space="preserve"> para </w:t>
            </w:r>
            <w:proofErr w:type="spellStart"/>
            <w:r w:rsidRPr="004045BE">
              <w:t>su</w:t>
            </w:r>
            <w:proofErr w:type="spellEnd"/>
            <w:r w:rsidRPr="004045BE">
              <w:t xml:space="preserve"> </w:t>
            </w:r>
            <w:proofErr w:type="spellStart"/>
            <w:r w:rsidRPr="004045BE">
              <w:t>uso</w:t>
            </w:r>
            <w:proofErr w:type="spellEnd"/>
            <w:r w:rsidRPr="004045BE">
              <w:t xml:space="preserve"> </w:t>
            </w:r>
            <w:proofErr w:type="spellStart"/>
            <w:r w:rsidRPr="004045BE">
              <w:t>por</w:t>
            </w:r>
            <w:proofErr w:type="spellEnd"/>
            <w:r w:rsidRPr="004045BE">
              <w:t xml:space="preserve"> </w:t>
            </w:r>
            <w:proofErr w:type="spellStart"/>
            <w:r w:rsidRPr="004045BE">
              <w:t>el</w:t>
            </w:r>
            <w:proofErr w:type="spellEnd"/>
            <w:r w:rsidRPr="004045BE">
              <w:t xml:space="preserve"> </w:t>
            </w:r>
            <w:proofErr w:type="spellStart"/>
            <w:r w:rsidRPr="004045BE">
              <w:t>fabricante</w:t>
            </w:r>
            <w:proofErr w:type="spellEnd"/>
            <w:r w:rsidRPr="004045BE">
              <w:t xml:space="preserve"> del </w:t>
            </w:r>
            <w:proofErr w:type="spellStart"/>
            <w:r w:rsidRPr="004045BE">
              <w:t>montacargas</w:t>
            </w:r>
            <w:proofErr w:type="spellEnd"/>
            <w:r w:rsidRPr="004045BE">
              <w:t xml:space="preserve">? </w:t>
            </w:r>
          </w:p>
        </w:tc>
        <w:tc>
          <w:tcPr>
            <w:tcW w:w="559" w:type="dxa"/>
          </w:tcPr>
          <w:p w14:paraId="7AC68309" w14:textId="77777777" w:rsidR="00E124A7" w:rsidRDefault="00E124A7" w:rsidP="00E124A7"/>
        </w:tc>
        <w:tc>
          <w:tcPr>
            <w:tcW w:w="597" w:type="dxa"/>
          </w:tcPr>
          <w:p w14:paraId="2C9DF558" w14:textId="77777777" w:rsidR="00E124A7" w:rsidRDefault="00E124A7" w:rsidP="00E124A7"/>
        </w:tc>
        <w:tc>
          <w:tcPr>
            <w:tcW w:w="663" w:type="dxa"/>
          </w:tcPr>
          <w:p w14:paraId="42D9FB39" w14:textId="77777777" w:rsidR="00E124A7" w:rsidRDefault="00E124A7" w:rsidP="00E124A7"/>
        </w:tc>
        <w:tc>
          <w:tcPr>
            <w:tcW w:w="3865" w:type="dxa"/>
          </w:tcPr>
          <w:p w14:paraId="3F8793C5" w14:textId="77777777" w:rsidR="00E124A7" w:rsidRDefault="00E124A7" w:rsidP="00E124A7"/>
        </w:tc>
      </w:tr>
      <w:tr w:rsidR="00E124A7" w14:paraId="32BFEBE3" w14:textId="77777777" w:rsidTr="009353ED">
        <w:tc>
          <w:tcPr>
            <w:tcW w:w="446" w:type="dxa"/>
            <w:vAlign w:val="center"/>
          </w:tcPr>
          <w:p w14:paraId="6B7CFF77" w14:textId="21B16C0C" w:rsidR="00E124A7" w:rsidRDefault="00E124A7" w:rsidP="00E124A7">
            <w:r>
              <w:t>32</w:t>
            </w:r>
          </w:p>
        </w:tc>
        <w:tc>
          <w:tcPr>
            <w:tcW w:w="3940" w:type="dxa"/>
          </w:tcPr>
          <w:p w14:paraId="35616DF2" w14:textId="403D0DF4" w:rsidR="00E124A7" w:rsidRDefault="00E124A7" w:rsidP="00E124A7">
            <w:r w:rsidRPr="004045BE">
              <w:t xml:space="preserve">¿Solo </w:t>
            </w:r>
            <w:proofErr w:type="spellStart"/>
            <w:r w:rsidRPr="004045BE">
              <w:t>los</w:t>
            </w:r>
            <w:proofErr w:type="spellEnd"/>
            <w:r w:rsidRPr="004045BE">
              <w:t xml:space="preserve"> </w:t>
            </w:r>
            <w:proofErr w:type="spellStart"/>
            <w:r w:rsidRPr="004045BE">
              <w:t>empleados</w:t>
            </w:r>
            <w:proofErr w:type="spellEnd"/>
            <w:r w:rsidRPr="004045BE">
              <w:t xml:space="preserve"> </w:t>
            </w:r>
            <w:proofErr w:type="spellStart"/>
            <w:r w:rsidRPr="004045BE">
              <w:t>capacitados</w:t>
            </w:r>
            <w:proofErr w:type="spellEnd"/>
            <w:r w:rsidRPr="004045BE">
              <w:t xml:space="preserve"> y </w:t>
            </w:r>
            <w:proofErr w:type="spellStart"/>
            <w:r w:rsidRPr="004045BE">
              <w:t>autorizados</w:t>
            </w:r>
            <w:proofErr w:type="spellEnd"/>
            <w:r w:rsidRPr="004045BE">
              <w:t xml:space="preserve"> </w:t>
            </w:r>
            <w:proofErr w:type="spellStart"/>
            <w:r w:rsidRPr="004045BE">
              <w:t>tienen</w:t>
            </w:r>
            <w:proofErr w:type="spellEnd"/>
            <w:r w:rsidRPr="004045BE">
              <w:t xml:space="preserve"> </w:t>
            </w:r>
            <w:proofErr w:type="spellStart"/>
            <w:r w:rsidRPr="004045BE">
              <w:t>permitido</w:t>
            </w:r>
            <w:proofErr w:type="spellEnd"/>
            <w:r w:rsidRPr="004045BE">
              <w:t xml:space="preserve"> </w:t>
            </w:r>
            <w:proofErr w:type="spellStart"/>
            <w:r w:rsidRPr="004045BE">
              <w:t>operar</w:t>
            </w:r>
            <w:proofErr w:type="spellEnd"/>
            <w:r w:rsidRPr="004045BE">
              <w:t xml:space="preserve"> </w:t>
            </w:r>
            <w:proofErr w:type="spellStart"/>
            <w:r w:rsidRPr="004045BE">
              <w:t>montacargas</w:t>
            </w:r>
            <w:proofErr w:type="spellEnd"/>
            <w:r w:rsidRPr="004045BE">
              <w:t xml:space="preserve">? </w:t>
            </w:r>
          </w:p>
        </w:tc>
        <w:tc>
          <w:tcPr>
            <w:tcW w:w="559" w:type="dxa"/>
          </w:tcPr>
          <w:p w14:paraId="75C39E2C" w14:textId="77777777" w:rsidR="00E124A7" w:rsidRDefault="00E124A7" w:rsidP="00E124A7"/>
        </w:tc>
        <w:tc>
          <w:tcPr>
            <w:tcW w:w="597" w:type="dxa"/>
          </w:tcPr>
          <w:p w14:paraId="6C980634" w14:textId="77777777" w:rsidR="00E124A7" w:rsidRDefault="00E124A7" w:rsidP="00E124A7"/>
        </w:tc>
        <w:tc>
          <w:tcPr>
            <w:tcW w:w="663" w:type="dxa"/>
          </w:tcPr>
          <w:p w14:paraId="1F32DB6C" w14:textId="77777777" w:rsidR="00E124A7" w:rsidRDefault="00E124A7" w:rsidP="00E124A7"/>
        </w:tc>
        <w:tc>
          <w:tcPr>
            <w:tcW w:w="3865" w:type="dxa"/>
          </w:tcPr>
          <w:p w14:paraId="7D1892AD" w14:textId="77777777" w:rsidR="00E124A7" w:rsidRDefault="00E124A7" w:rsidP="00E124A7"/>
        </w:tc>
      </w:tr>
      <w:tr w:rsidR="00E124A7" w14:paraId="22764F64" w14:textId="77777777" w:rsidTr="009353ED">
        <w:tc>
          <w:tcPr>
            <w:tcW w:w="446" w:type="dxa"/>
            <w:vAlign w:val="center"/>
          </w:tcPr>
          <w:p w14:paraId="07C932D1" w14:textId="20933605" w:rsidR="00E124A7" w:rsidRDefault="00E124A7" w:rsidP="00E124A7">
            <w:r>
              <w:t>33</w:t>
            </w:r>
          </w:p>
        </w:tc>
        <w:tc>
          <w:tcPr>
            <w:tcW w:w="3940" w:type="dxa"/>
          </w:tcPr>
          <w:p w14:paraId="4CAF3D1D" w14:textId="014D1120" w:rsidR="00E124A7" w:rsidRDefault="00E124A7" w:rsidP="00E124A7">
            <w:r w:rsidRPr="004045BE">
              <w:t xml:space="preserve">¿No se </w:t>
            </w:r>
            <w:proofErr w:type="spellStart"/>
            <w:r w:rsidRPr="004045BE">
              <w:t>permiten</w:t>
            </w:r>
            <w:proofErr w:type="spellEnd"/>
            <w:r w:rsidRPr="004045BE">
              <w:t xml:space="preserve"> </w:t>
            </w:r>
            <w:proofErr w:type="spellStart"/>
            <w:r w:rsidRPr="004045BE">
              <w:t>pasajeros</w:t>
            </w:r>
            <w:proofErr w:type="spellEnd"/>
            <w:r w:rsidRPr="004045BE">
              <w:t xml:space="preserve"> </w:t>
            </w:r>
            <w:proofErr w:type="spellStart"/>
            <w:r w:rsidRPr="004045BE">
              <w:t>adicionales</w:t>
            </w:r>
            <w:proofErr w:type="spellEnd"/>
            <w:r w:rsidRPr="004045BE">
              <w:t xml:space="preserve"> </w:t>
            </w:r>
            <w:proofErr w:type="spellStart"/>
            <w:r w:rsidRPr="004045BE">
              <w:t>en</w:t>
            </w:r>
            <w:proofErr w:type="spellEnd"/>
            <w:r w:rsidRPr="004045BE">
              <w:t xml:space="preserve"> </w:t>
            </w:r>
            <w:proofErr w:type="spellStart"/>
            <w:r w:rsidRPr="004045BE">
              <w:t>montacargas</w:t>
            </w:r>
            <w:proofErr w:type="spellEnd"/>
            <w:r w:rsidRPr="004045BE">
              <w:t xml:space="preserve">? </w:t>
            </w:r>
          </w:p>
        </w:tc>
        <w:tc>
          <w:tcPr>
            <w:tcW w:w="559" w:type="dxa"/>
          </w:tcPr>
          <w:p w14:paraId="79C85C6C" w14:textId="77777777" w:rsidR="00E124A7" w:rsidRDefault="00E124A7" w:rsidP="00E124A7"/>
        </w:tc>
        <w:tc>
          <w:tcPr>
            <w:tcW w:w="597" w:type="dxa"/>
          </w:tcPr>
          <w:p w14:paraId="168E81BD" w14:textId="77777777" w:rsidR="00E124A7" w:rsidRDefault="00E124A7" w:rsidP="00E124A7"/>
        </w:tc>
        <w:tc>
          <w:tcPr>
            <w:tcW w:w="663" w:type="dxa"/>
          </w:tcPr>
          <w:p w14:paraId="7413F5B7" w14:textId="77777777" w:rsidR="00E124A7" w:rsidRDefault="00E124A7" w:rsidP="00E124A7"/>
        </w:tc>
        <w:tc>
          <w:tcPr>
            <w:tcW w:w="3865" w:type="dxa"/>
          </w:tcPr>
          <w:p w14:paraId="3CC66750" w14:textId="77777777" w:rsidR="00E124A7" w:rsidRDefault="00E124A7" w:rsidP="00E124A7"/>
        </w:tc>
      </w:tr>
      <w:tr w:rsidR="00E124A7" w14:paraId="3B8723B5" w14:textId="77777777" w:rsidTr="009353ED">
        <w:tc>
          <w:tcPr>
            <w:tcW w:w="446" w:type="dxa"/>
            <w:vAlign w:val="center"/>
          </w:tcPr>
          <w:p w14:paraId="0906CD04" w14:textId="468D789D" w:rsidR="00E124A7" w:rsidRDefault="00E124A7" w:rsidP="00E124A7">
            <w:r>
              <w:t>34</w:t>
            </w:r>
          </w:p>
        </w:tc>
        <w:tc>
          <w:tcPr>
            <w:tcW w:w="3940" w:type="dxa"/>
          </w:tcPr>
          <w:p w14:paraId="64F3D4C3" w14:textId="0496B70B" w:rsidR="00E124A7" w:rsidRDefault="00E124A7" w:rsidP="00E124A7">
            <w:r w:rsidRPr="004045BE">
              <w:t xml:space="preserve">¿Los </w:t>
            </w:r>
            <w:proofErr w:type="spellStart"/>
            <w:r w:rsidRPr="004045BE">
              <w:t>empleados</w:t>
            </w:r>
            <w:proofErr w:type="spellEnd"/>
            <w:r w:rsidRPr="004045BE">
              <w:t xml:space="preserve"> no se </w:t>
            </w:r>
            <w:proofErr w:type="spellStart"/>
            <w:r w:rsidRPr="004045BE">
              <w:t>paran</w:t>
            </w:r>
            <w:proofErr w:type="spellEnd"/>
            <w:r w:rsidRPr="004045BE">
              <w:t xml:space="preserve">, </w:t>
            </w:r>
            <w:proofErr w:type="spellStart"/>
            <w:r w:rsidRPr="004045BE">
              <w:t>pasan</w:t>
            </w:r>
            <w:proofErr w:type="spellEnd"/>
            <w:r w:rsidRPr="004045BE">
              <w:t xml:space="preserve"> </w:t>
            </w:r>
            <w:proofErr w:type="spellStart"/>
            <w:r w:rsidRPr="004045BE">
              <w:t>ni</w:t>
            </w:r>
            <w:proofErr w:type="spellEnd"/>
            <w:r w:rsidRPr="004045BE">
              <w:t xml:space="preserve"> </w:t>
            </w:r>
            <w:proofErr w:type="spellStart"/>
            <w:r w:rsidRPr="004045BE">
              <w:t>trabajan</w:t>
            </w:r>
            <w:proofErr w:type="spellEnd"/>
            <w:r w:rsidRPr="004045BE">
              <w:t xml:space="preserve"> bajo </w:t>
            </w:r>
            <w:proofErr w:type="spellStart"/>
            <w:r w:rsidRPr="004045BE">
              <w:t>una</w:t>
            </w:r>
            <w:proofErr w:type="spellEnd"/>
            <w:r w:rsidRPr="004045BE">
              <w:t xml:space="preserve"> carga </w:t>
            </w:r>
            <w:proofErr w:type="spellStart"/>
            <w:r w:rsidRPr="004045BE">
              <w:t>elevada</w:t>
            </w:r>
            <w:proofErr w:type="spellEnd"/>
            <w:r w:rsidRPr="004045BE">
              <w:t xml:space="preserve">? </w:t>
            </w:r>
          </w:p>
        </w:tc>
        <w:tc>
          <w:tcPr>
            <w:tcW w:w="559" w:type="dxa"/>
          </w:tcPr>
          <w:p w14:paraId="79363386" w14:textId="77777777" w:rsidR="00E124A7" w:rsidRDefault="00E124A7" w:rsidP="00E124A7"/>
        </w:tc>
        <w:tc>
          <w:tcPr>
            <w:tcW w:w="597" w:type="dxa"/>
          </w:tcPr>
          <w:p w14:paraId="2F639118" w14:textId="77777777" w:rsidR="00E124A7" w:rsidRDefault="00E124A7" w:rsidP="00E124A7"/>
        </w:tc>
        <w:tc>
          <w:tcPr>
            <w:tcW w:w="663" w:type="dxa"/>
          </w:tcPr>
          <w:p w14:paraId="19C21179" w14:textId="77777777" w:rsidR="00E124A7" w:rsidRDefault="00E124A7" w:rsidP="00E124A7"/>
        </w:tc>
        <w:tc>
          <w:tcPr>
            <w:tcW w:w="3865" w:type="dxa"/>
          </w:tcPr>
          <w:p w14:paraId="45251AEF" w14:textId="77777777" w:rsidR="00E124A7" w:rsidRDefault="00E124A7" w:rsidP="00E124A7"/>
        </w:tc>
      </w:tr>
      <w:tr w:rsidR="00E124A7" w14:paraId="06DC90A9" w14:textId="77777777" w:rsidTr="009353ED">
        <w:tc>
          <w:tcPr>
            <w:tcW w:w="446" w:type="dxa"/>
            <w:vAlign w:val="center"/>
          </w:tcPr>
          <w:p w14:paraId="0C9F7C34" w14:textId="3DDD2933" w:rsidR="00E124A7" w:rsidRDefault="00E124A7" w:rsidP="00E124A7">
            <w:r>
              <w:t>35</w:t>
            </w:r>
          </w:p>
        </w:tc>
        <w:tc>
          <w:tcPr>
            <w:tcW w:w="3940" w:type="dxa"/>
          </w:tcPr>
          <w:p w14:paraId="5D6C7C34" w14:textId="24F8E03D" w:rsidR="00E124A7" w:rsidRDefault="00E124A7" w:rsidP="00E124A7">
            <w:r w:rsidRPr="004045BE">
              <w:t xml:space="preserve">¿Los </w:t>
            </w:r>
            <w:proofErr w:type="spellStart"/>
            <w:r w:rsidRPr="004045BE">
              <w:t>operadores</w:t>
            </w:r>
            <w:proofErr w:type="spellEnd"/>
            <w:r w:rsidRPr="004045BE">
              <w:t xml:space="preserve"> de </w:t>
            </w:r>
            <w:proofErr w:type="spellStart"/>
            <w:r w:rsidRPr="004045BE">
              <w:t>montacargas</w:t>
            </w:r>
            <w:proofErr w:type="spellEnd"/>
            <w:r w:rsidRPr="004045BE">
              <w:t xml:space="preserve"> </w:t>
            </w:r>
            <w:proofErr w:type="spellStart"/>
            <w:r w:rsidRPr="004045BE">
              <w:t>transportan</w:t>
            </w:r>
            <w:proofErr w:type="spellEnd"/>
            <w:r w:rsidRPr="004045BE">
              <w:t xml:space="preserve"> cargas con </w:t>
            </w:r>
            <w:proofErr w:type="spellStart"/>
            <w:r w:rsidRPr="004045BE">
              <w:t>horquillas</w:t>
            </w:r>
            <w:proofErr w:type="spellEnd"/>
            <w:r w:rsidRPr="004045BE">
              <w:t xml:space="preserve"> a </w:t>
            </w:r>
            <w:proofErr w:type="spellStart"/>
            <w:r w:rsidRPr="004045BE">
              <w:t>unas</w:t>
            </w:r>
            <w:proofErr w:type="spellEnd"/>
            <w:r w:rsidRPr="004045BE">
              <w:t xml:space="preserve"> 2-4 </w:t>
            </w:r>
            <w:proofErr w:type="spellStart"/>
            <w:r w:rsidRPr="004045BE">
              <w:t>pulgadas</w:t>
            </w:r>
            <w:proofErr w:type="spellEnd"/>
            <w:r w:rsidRPr="004045BE">
              <w:t xml:space="preserve"> del </w:t>
            </w:r>
            <w:proofErr w:type="spellStart"/>
            <w:r w:rsidRPr="004045BE">
              <w:t>suelo</w:t>
            </w:r>
            <w:proofErr w:type="spellEnd"/>
            <w:r w:rsidRPr="004045BE">
              <w:t>?</w:t>
            </w:r>
          </w:p>
        </w:tc>
        <w:tc>
          <w:tcPr>
            <w:tcW w:w="559" w:type="dxa"/>
          </w:tcPr>
          <w:p w14:paraId="25E5C244" w14:textId="77777777" w:rsidR="00E124A7" w:rsidRDefault="00E124A7" w:rsidP="00E124A7"/>
        </w:tc>
        <w:tc>
          <w:tcPr>
            <w:tcW w:w="597" w:type="dxa"/>
          </w:tcPr>
          <w:p w14:paraId="7A5A6957" w14:textId="77777777" w:rsidR="00E124A7" w:rsidRDefault="00E124A7" w:rsidP="00E124A7"/>
        </w:tc>
        <w:tc>
          <w:tcPr>
            <w:tcW w:w="663" w:type="dxa"/>
          </w:tcPr>
          <w:p w14:paraId="7988291C" w14:textId="77777777" w:rsidR="00E124A7" w:rsidRDefault="00E124A7" w:rsidP="00E124A7"/>
        </w:tc>
        <w:tc>
          <w:tcPr>
            <w:tcW w:w="3865" w:type="dxa"/>
          </w:tcPr>
          <w:p w14:paraId="779E16C6" w14:textId="77777777" w:rsidR="00E124A7" w:rsidRDefault="00E124A7" w:rsidP="00E124A7"/>
        </w:tc>
      </w:tr>
    </w:tbl>
    <w:p w14:paraId="04CB53B6" w14:textId="6A6B00D4" w:rsidR="00F043DD" w:rsidRPr="006B2347" w:rsidRDefault="00011DE7" w:rsidP="00D349F7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DF6191D" wp14:editId="152E7096">
                <wp:simplePos x="0" y="0"/>
                <wp:positionH relativeFrom="margin">
                  <wp:posOffset>0</wp:posOffset>
                </wp:positionH>
                <wp:positionV relativeFrom="bottomMargin">
                  <wp:posOffset>-260985</wp:posOffset>
                </wp:positionV>
                <wp:extent cx="6400800" cy="658368"/>
                <wp:effectExtent l="0" t="0" r="12700" b="2540"/>
                <wp:wrapNone/>
                <wp:docPr id="707069508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800" cy="658368"/>
                          <a:chOff x="0" y="0"/>
                          <a:chExt cx="6400800" cy="658368"/>
                        </a:xfrm>
                      </wpg:grpSpPr>
                      <wps:wsp>
                        <wps:cNvPr id="202545341" name="Text Box 1"/>
                        <wps:cNvSpPr txBox="1"/>
                        <wps:spPr>
                          <a:xfrm>
                            <a:off x="0" y="0"/>
                            <a:ext cx="6400800" cy="65836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D4A01D8" w14:textId="77777777" w:rsidR="00011DE7" w:rsidRPr="003C4510" w:rsidRDefault="00011DE7" w:rsidP="00011DE7">
                              <w:pPr>
                                <w:pStyle w:val="Footer"/>
                                <w:rPr>
                                  <w:rStyle w:val="Link"/>
                                  <w:sz w:val="22"/>
                                </w:rPr>
                              </w:pPr>
                              <w:hyperlink r:id="rId7" w:history="1">
                                <w:r w:rsidRPr="003C4510">
                                  <w:rPr>
                                    <w:rStyle w:val="Hyperlink"/>
                                    <w:sz w:val="22"/>
                                    <w:u w:val="none"/>
                                  </w:rPr>
                                  <w:t>icwgroup.com</w:t>
                                </w:r>
                              </w:hyperlink>
                            </w:p>
                            <w:p w14:paraId="5B358B57" w14:textId="77777777" w:rsidR="00011DE7" w:rsidRPr="000A3135" w:rsidRDefault="00011DE7" w:rsidP="00011DE7">
                              <w:pPr>
                                <w:pStyle w:val="Footer"/>
                                <w:rPr>
                                  <w:rStyle w:val="Link"/>
                                  <w:sz w:val="22"/>
                                </w:rPr>
                              </w:pPr>
                            </w:p>
                            <w:p w14:paraId="302F7A93" w14:textId="77777777" w:rsidR="00011DE7" w:rsidRPr="00132E51" w:rsidRDefault="00011DE7" w:rsidP="00011DE7">
                              <w:pPr>
                                <w:pStyle w:val="Footer"/>
                                <w:rPr>
                                  <w:rFonts w:cs="Times New Roman (Body CS)"/>
                                  <w:spacing w:val="-3"/>
                                </w:rPr>
                              </w:pPr>
                              <w:r w:rsidRPr="00132E51">
                                <w:rPr>
                                  <w:rFonts w:cs="Times New Roman (Body CS)"/>
                                  <w:spacing w:val="-3"/>
                                </w:rPr>
                                <w:t xml:space="preserve">ICW Group is the marketing name for ICW Group Holdings, Inc. For a list of all ICW Group Holdings, Inc. subsidiaries, please visit our website </w:t>
                              </w:r>
                              <w:hyperlink r:id="rId8" w:history="1">
                                <w:r w:rsidRPr="003C4510">
                                  <w:t>www.icwgroup.com</w:t>
                                </w:r>
                              </w:hyperlink>
                              <w:r w:rsidRPr="00132E51">
                                <w:rPr>
                                  <w:rFonts w:cs="Times New Roman (Body CS)"/>
                                  <w:spacing w:val="-3"/>
                                </w:rPr>
                                <w:t xml:space="preserve">. </w:t>
                              </w:r>
                              <w:r w:rsidRPr="00132E51">
                                <w:rPr>
                                  <w:rFonts w:cs="Times New Roman (Body CS)"/>
                                  <w:spacing w:val="-3"/>
                                </w:rPr>
                                <w:br/>
                                <w:t>Not all products and coverages are available in all states.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0840181" name="Straight Connector 1"/>
                        <wps:cNvCnPr/>
                        <wps:spPr>
                          <a:xfrm>
                            <a:off x="0" y="277793"/>
                            <a:ext cx="64008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accent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F6191D" id="Group 5" o:spid="_x0000_s1026" style="position:absolute;margin-left:0;margin-top:-20.55pt;width:7in;height:51.85pt;z-index:251659264;mso-position-horizontal-relative:margin;mso-position-vertical-relative:bottom-margin-area;mso-height-relative:margin" coordsize="64008,65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width:64008;height:65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" filled="f" stroked="f" strokeweight=".5pt">
                  <v:textbox inset="0,0,0,0">
                    <w:txbxContent>
                      <w:p w14:paraId="3D4A01D8" w14:textId="77777777" w:rsidR="00011DE7" w:rsidRPr="003C4510" w:rsidRDefault="00011DE7" w:rsidP="00011DE7">
                        <w:pPr>
                          <w:pStyle w:val="Footer"/>
                          <w:rPr>
                            <w:rStyle w:val="Link"/>
                            <w:sz w:val="22"/>
                          </w:rPr>
                        </w:pPr>
                        <w:hyperlink r:id="rId9" w:history="1">
                          <w:r w:rsidRPr="003C4510">
                            <w:rPr>
                              <w:rStyle w:val="Hyperlink"/>
                              <w:sz w:val="22"/>
                              <w:u w:val="none"/>
                            </w:rPr>
                            <w:t>icwgroup.com</w:t>
                          </w:r>
                        </w:hyperlink>
                      </w:p>
                      <w:p w14:paraId="5B358B57" w14:textId="77777777" w:rsidR="00011DE7" w:rsidRPr="000A3135" w:rsidRDefault="00011DE7" w:rsidP="00011DE7">
                        <w:pPr>
                          <w:pStyle w:val="Footer"/>
                          <w:rPr>
                            <w:rStyle w:val="Link"/>
                            <w:sz w:val="22"/>
                          </w:rPr>
                        </w:pPr>
                      </w:p>
                      <w:p w14:paraId="302F7A93" w14:textId="77777777" w:rsidR="00011DE7" w:rsidRPr="00132E51" w:rsidRDefault="00011DE7" w:rsidP="00011DE7">
                        <w:pPr>
                          <w:pStyle w:val="Footer"/>
                          <w:rPr>
                            <w:rFonts w:cs="Times New Roman (Body CS)"/>
                            <w:spacing w:val="-3"/>
                          </w:rPr>
                        </w:pPr>
                        <w:r w:rsidRPr="00132E51">
                          <w:rPr>
                            <w:rFonts w:cs="Times New Roman (Body CS)"/>
                            <w:spacing w:val="-3"/>
                          </w:rPr>
                          <w:t xml:space="preserve">ICW Group is the marketing name for ICW Group Holdings, Inc. For a list of all ICW Group Holdings, Inc. subsidiaries, please visit our website </w:t>
                        </w:r>
                        <w:hyperlink r:id="rId10" w:history="1">
                          <w:r w:rsidRPr="003C4510">
                            <w:t>www.icwgroup.com</w:t>
                          </w:r>
                        </w:hyperlink>
                        <w:r w:rsidRPr="00132E51">
                          <w:rPr>
                            <w:rFonts w:cs="Times New Roman (Body CS)"/>
                            <w:spacing w:val="-3"/>
                          </w:rPr>
                          <w:t xml:space="preserve">. </w:t>
                        </w:r>
                        <w:r w:rsidRPr="00132E51">
                          <w:rPr>
                            <w:rFonts w:cs="Times New Roman (Body CS)"/>
                            <w:spacing w:val="-3"/>
                          </w:rPr>
                          <w:br/>
                          <w:t>Not all products and coverages are available in all states.</w:t>
                        </w:r>
                      </w:p>
                    </w:txbxContent>
                  </v:textbox>
                </v:shape>
                <v:line id="Straight Connector 1" o:spid="_x0000_s1028" style="position:absolute;visibility:visible;mso-wrap-style:square" from="0,2777" to="64008,27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" strokecolor="#7c868d [3207]" strokeweight=".5pt">
                  <v:stroke joinstyle="miter"/>
                </v:line>
                <w10:wrap anchorx="margin" anchory="margin"/>
              </v:group>
            </w:pict>
          </mc:Fallback>
        </mc:AlternateContent>
      </w:r>
    </w:p>
    <w:sectPr w:rsidR="00F043DD" w:rsidRPr="006B2347" w:rsidSect="00C8374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2520" w:right="1080" w:bottom="1440" w:left="1080" w:header="720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8ECE5" w14:textId="77777777" w:rsidR="00B15B51" w:rsidRDefault="00B15B51">
      <w:pPr>
        <w:spacing w:after="0" w:line="240" w:lineRule="auto"/>
      </w:pPr>
      <w:r>
        <w:separator/>
      </w:r>
    </w:p>
  </w:endnote>
  <w:endnote w:type="continuationSeparator" w:id="0">
    <w:p w14:paraId="49D5DAD4" w14:textId="77777777" w:rsidR="00B15B51" w:rsidRDefault="00B15B51">
      <w:pPr>
        <w:spacing w:after="0" w:line="240" w:lineRule="auto"/>
      </w:pPr>
      <w:r>
        <w:continuationSeparator/>
      </w:r>
    </w:p>
  </w:endnote>
  <w:endnote w:type="continuationNotice" w:id="1">
    <w:p w14:paraId="1C9CBD1E" w14:textId="77777777" w:rsidR="00B15B51" w:rsidRDefault="00B15B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13299185"/>
      <w:docPartObj>
        <w:docPartGallery w:val="Page Numbers (Bottom of Page)"/>
        <w:docPartUnique/>
      </w:docPartObj>
    </w:sdtPr>
    <w:sdtContent>
      <w:p w14:paraId="119BCA2C" w14:textId="77777777" w:rsidR="00C53778" w:rsidRDefault="00C53778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0A7C750" w14:textId="77777777" w:rsidR="00C53778" w:rsidRDefault="00C53778" w:rsidP="00C53778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960038286"/>
      <w:docPartObj>
        <w:docPartGallery w:val="Page Numbers (Bottom of Page)"/>
        <w:docPartUnique/>
      </w:docPartObj>
    </w:sdtPr>
    <w:sdtContent>
      <w:p w14:paraId="1A7A90CE" w14:textId="77777777" w:rsidR="00C53778" w:rsidRDefault="00C53778" w:rsidP="00C20DC6">
        <w:pPr>
          <w:pStyle w:val="Footer"/>
          <w:framePr w:wrap="notBeside" w:vAnchor="page" w:hAnchor="margin" w:y="15063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sdt>
    <w:sdtPr>
      <w:id w:val="1388994859"/>
      <w:docPartObj>
        <w:docPartGallery w:val="Page Numbers (Bottom of Page)"/>
        <w:docPartUnique/>
      </w:docPartObj>
    </w:sdtPr>
    <w:sdtContent>
      <w:p w14:paraId="39C56C13" w14:textId="5D083E5C" w:rsidR="008F4735" w:rsidRPr="008F4735" w:rsidRDefault="00A84016" w:rsidP="008F4735">
        <w:pPr>
          <w:pStyle w:val="Footer"/>
          <w:framePr w:wrap="notBeside" w:vAnchor="page" w:hAnchor="margin" w:xAlign="right" w:y="15063"/>
        </w:pPr>
        <w:r w:rsidRPr="00A84016">
          <w:t>icw-group-forklift-hazard-assessment</w:t>
        </w:r>
        <w:r w:rsidR="00D62515">
          <w:t>-spanish</w:t>
        </w:r>
        <w:r w:rsidRPr="00A84016">
          <w:t>_041025</w:t>
        </w:r>
      </w:p>
    </w:sdtContent>
  </w:sdt>
  <w:p w14:paraId="2885A457" w14:textId="3B3681FE" w:rsidR="00C53778" w:rsidRPr="00DF0DA8" w:rsidRDefault="00C53778" w:rsidP="00DF0D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20954218"/>
      <w:docPartObj>
        <w:docPartGallery w:val="Page Numbers (Bottom of Page)"/>
        <w:docPartUnique/>
      </w:docPartObj>
    </w:sdtPr>
    <w:sdtContent>
      <w:p w14:paraId="7E982708" w14:textId="77777777" w:rsidR="003145D2" w:rsidRDefault="003145D2" w:rsidP="003145D2">
        <w:pPr>
          <w:pStyle w:val="Footer"/>
          <w:framePr w:wrap="notBeside" w:vAnchor="page" w:hAnchor="margin" w:y="15063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2</w:t>
        </w:r>
        <w:r>
          <w:rPr>
            <w:rStyle w:val="PageNumber"/>
          </w:rPr>
          <w:fldChar w:fldCharType="end"/>
        </w:r>
      </w:p>
    </w:sdtContent>
  </w:sdt>
  <w:sdt>
    <w:sdtPr>
      <w:id w:val="927008682"/>
      <w:docPartObj>
        <w:docPartGallery w:val="Page Numbers (Bottom of Page)"/>
        <w:docPartUnique/>
      </w:docPartObj>
    </w:sdtPr>
    <w:sdtContent>
      <w:p w14:paraId="2154B8AB" w14:textId="4A153DFE" w:rsidR="008F4735" w:rsidRPr="008F4735" w:rsidRDefault="00A84016" w:rsidP="008F4735">
        <w:pPr>
          <w:pStyle w:val="Footer"/>
          <w:framePr w:wrap="notBeside" w:vAnchor="page" w:hAnchor="margin" w:xAlign="right" w:y="15063"/>
        </w:pPr>
        <w:r>
          <w:t>i</w:t>
        </w:r>
        <w:r w:rsidRPr="00A84016">
          <w:t>cw-group-forklift-hazard-assessment</w:t>
        </w:r>
        <w:r w:rsidR="00D62515">
          <w:t>-spanish</w:t>
        </w:r>
        <w:r>
          <w:t>_041025</w:t>
        </w:r>
      </w:p>
    </w:sdtContent>
  </w:sdt>
  <w:p w14:paraId="4C5F7E61" w14:textId="50CF2FA7" w:rsidR="003145D2" w:rsidRPr="003145D2" w:rsidRDefault="003145D2" w:rsidP="003145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4A51C" w14:textId="77777777" w:rsidR="00B15B51" w:rsidRDefault="00B15B51">
      <w:pPr>
        <w:spacing w:after="0" w:line="240" w:lineRule="auto"/>
      </w:pPr>
      <w:r>
        <w:separator/>
      </w:r>
    </w:p>
  </w:footnote>
  <w:footnote w:type="continuationSeparator" w:id="0">
    <w:p w14:paraId="45160DC4" w14:textId="77777777" w:rsidR="00B15B51" w:rsidRDefault="00B15B51">
      <w:pPr>
        <w:spacing w:after="0" w:line="240" w:lineRule="auto"/>
      </w:pPr>
      <w:r>
        <w:continuationSeparator/>
      </w:r>
    </w:p>
  </w:footnote>
  <w:footnote w:type="continuationNotice" w:id="1">
    <w:p w14:paraId="740FA0D5" w14:textId="77777777" w:rsidR="00B15B51" w:rsidRDefault="00B15B5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35A82" w14:textId="77777777" w:rsidR="005E1FD0" w:rsidRDefault="005E1FD0">
    <w:pPr>
      <w:pStyle w:val="Header"/>
    </w:pPr>
  </w:p>
  <w:p w14:paraId="59340903" w14:textId="77777777" w:rsidR="005F3442" w:rsidRDefault="005F344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B6762" w14:textId="008437F9" w:rsidR="009C3A9E" w:rsidRDefault="00000000" w:rsidP="00E977EF">
    <w:pPr>
      <w:pStyle w:val="Header"/>
    </w:pPr>
    <w:sdt>
      <w:sdtPr>
        <w:id w:val="915517550"/>
        <w:docPartObj>
          <w:docPartGallery w:val="Watermarks"/>
          <w:docPartUnique/>
        </w:docPartObj>
      </w:sdtPr>
      <w:sdtContent>
        <w:r w:rsidR="007E0CA0">
          <w:rPr>
            <w:noProof/>
          </w:rPr>
          <w:drawing>
            <wp:anchor distT="0" distB="0" distL="0" distR="0" simplePos="0" relativeHeight="251658242" behindDoc="0" locked="0" layoutInCell="1" allowOverlap="1" wp14:anchorId="54C4A74F" wp14:editId="2E0B2247">
              <wp:simplePos x="0" y="0"/>
              <wp:positionH relativeFrom="margin">
                <wp:posOffset>0</wp:posOffset>
              </wp:positionH>
              <wp:positionV relativeFrom="page">
                <wp:posOffset>311150</wp:posOffset>
              </wp:positionV>
              <wp:extent cx="1005840" cy="448056"/>
              <wp:effectExtent l="0" t="0" r="0" b="0"/>
              <wp:wrapSquare wrapText="left"/>
              <wp:docPr id="1076942124" name="Picture 3" descr="A black and white logo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51610632" name="Picture 3" descr="A black and white logo&#10;&#10;Description automatically generated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05840" cy="44805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7E0CA0">
          <w:rPr>
            <w:noProof/>
          </w:rPr>
          <w:drawing>
            <wp:anchor distT="0" distB="0" distL="114300" distR="114300" simplePos="0" relativeHeight="251658240" behindDoc="1" locked="0" layoutInCell="1" allowOverlap="1" wp14:anchorId="051CDFDD" wp14:editId="7C2ED6BB">
              <wp:simplePos x="0" y="0"/>
              <wp:positionH relativeFrom="page">
                <wp:posOffset>0</wp:posOffset>
              </wp:positionH>
              <wp:positionV relativeFrom="page">
                <wp:posOffset>918</wp:posOffset>
              </wp:positionV>
              <wp:extent cx="7776075" cy="1158686"/>
              <wp:effectExtent l="0" t="0" r="0" b="0"/>
              <wp:wrapNone/>
              <wp:docPr id="657219515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57507943" name="Picture 1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76075" cy="115868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55425" w14:textId="1AAFAAA8" w:rsidR="00C83744" w:rsidRDefault="00C83744">
    <w:pPr>
      <w:pStyle w:val="Header"/>
    </w:pPr>
    <w:r>
      <w:rPr>
        <w:noProof/>
      </w:rPr>
      <w:drawing>
        <wp:anchor distT="0" distB="0" distL="114300" distR="114300" simplePos="0" relativeHeight="251660291" behindDoc="1" locked="0" layoutInCell="1" allowOverlap="1" wp14:anchorId="3A6627B6" wp14:editId="57888828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161288"/>
          <wp:effectExtent l="0" t="0" r="0" b="0"/>
          <wp:wrapNone/>
          <wp:docPr id="818745028" name="Picture 1" descr="A blue square with a black bord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8745028" name="Picture 1" descr="A blue square with a black border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1612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5" behindDoc="0" locked="0" layoutInCell="1" allowOverlap="1" wp14:anchorId="499B1EFB" wp14:editId="5DA13BE3">
              <wp:simplePos x="0" y="0"/>
              <wp:positionH relativeFrom="column">
                <wp:posOffset>1289050</wp:posOffset>
              </wp:positionH>
              <wp:positionV relativeFrom="page">
                <wp:posOffset>283210</wp:posOffset>
              </wp:positionV>
              <wp:extent cx="5276088" cy="566928"/>
              <wp:effectExtent l="0" t="0" r="0" b="0"/>
              <wp:wrapNone/>
              <wp:docPr id="134391609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76088" cy="56692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94C7DD7" w14:textId="52DD402A" w:rsidR="00C83744" w:rsidRPr="009E1F56" w:rsidRDefault="000C6337" w:rsidP="00C83744">
                          <w:pPr>
                            <w:pStyle w:val="Title"/>
                          </w:pPr>
                          <w:r w:rsidRPr="000C6337">
                            <w:t>Evaluación de peligros de montacargas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8288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9B1EF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101.5pt;margin-top:22.3pt;width:415.45pt;height:44.65pt;z-index:2516613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" filled="f" stroked="f" strokeweight=".5pt">
              <v:textbox inset="14.4pt">
                <w:txbxContent>
                  <w:p w14:paraId="194C7DD7" w14:textId="52DD402A" w:rsidR="00C83744" w:rsidRPr="009E1F56" w:rsidRDefault="000C6337" w:rsidP="00C83744">
                    <w:pPr>
                      <w:pStyle w:val="Title"/>
                    </w:pPr>
                    <w:r w:rsidRPr="000C6337">
                      <w:t>Evaluación de peligros de montacargas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2339" behindDoc="0" locked="0" layoutInCell="1" allowOverlap="1" wp14:anchorId="2B28CA6C" wp14:editId="6E0CAC6C">
          <wp:simplePos x="0" y="0"/>
          <wp:positionH relativeFrom="margin">
            <wp:posOffset>0</wp:posOffset>
          </wp:positionH>
          <wp:positionV relativeFrom="page">
            <wp:posOffset>311150</wp:posOffset>
          </wp:positionV>
          <wp:extent cx="1006696" cy="448056"/>
          <wp:effectExtent l="0" t="0" r="0" b="0"/>
          <wp:wrapSquare wrapText="left"/>
          <wp:docPr id="1716594480" name="Picture 3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6594480" name="Picture 3" descr="A black and white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6696" cy="4480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3" behindDoc="0" locked="0" layoutInCell="1" allowOverlap="1" wp14:anchorId="79BE8DB6" wp14:editId="773F976E">
              <wp:simplePos x="0" y="0"/>
              <wp:positionH relativeFrom="column">
                <wp:posOffset>1234440</wp:posOffset>
              </wp:positionH>
              <wp:positionV relativeFrom="page">
                <wp:posOffset>283210</wp:posOffset>
              </wp:positionV>
              <wp:extent cx="0" cy="548640"/>
              <wp:effectExtent l="0" t="0" r="12700" b="10160"/>
              <wp:wrapNone/>
              <wp:docPr id="606749780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48640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52DB0D" id="Straight Connector 5" o:spid="_x0000_s1026" style="position:absolute;z-index:25166336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" from="97.2pt,22.3pt" to="97.2pt,6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" strokecolor="white [3212]" strokeweight=".5pt">
              <v:stroke joinstyle="miter"/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A58E0"/>
    <w:multiLevelType w:val="hybridMultilevel"/>
    <w:tmpl w:val="9CAE5CCA"/>
    <w:lvl w:ilvl="0" w:tplc="0AD85A5A">
      <w:numFmt w:val="bullet"/>
      <w:lvlText w:val="•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A4D1F"/>
    <w:multiLevelType w:val="multilevel"/>
    <w:tmpl w:val="7DD84DA8"/>
    <w:styleLink w:val="CurrentList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A08E7"/>
    <w:multiLevelType w:val="hybridMultilevel"/>
    <w:tmpl w:val="4DDC4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C5CDA"/>
    <w:multiLevelType w:val="hybridMultilevel"/>
    <w:tmpl w:val="DC924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F0128"/>
    <w:multiLevelType w:val="hybridMultilevel"/>
    <w:tmpl w:val="35961080"/>
    <w:lvl w:ilvl="0" w:tplc="B7BAF11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107B4"/>
    <w:multiLevelType w:val="multilevel"/>
    <w:tmpl w:val="F646A58C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E656A1"/>
    <w:multiLevelType w:val="hybridMultilevel"/>
    <w:tmpl w:val="3A485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DF788E"/>
    <w:multiLevelType w:val="hybridMultilevel"/>
    <w:tmpl w:val="72F0FA12"/>
    <w:lvl w:ilvl="0" w:tplc="0AD85A5A">
      <w:numFmt w:val="bullet"/>
      <w:lvlText w:val="•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B7317"/>
    <w:multiLevelType w:val="hybridMultilevel"/>
    <w:tmpl w:val="1C1A7124"/>
    <w:lvl w:ilvl="0" w:tplc="B7BAF11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692614"/>
    <w:multiLevelType w:val="multilevel"/>
    <w:tmpl w:val="3A485EF2"/>
    <w:styleLink w:val="CurrentList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3E04DB"/>
    <w:multiLevelType w:val="hybridMultilevel"/>
    <w:tmpl w:val="10BEA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9C1C85"/>
    <w:multiLevelType w:val="hybridMultilevel"/>
    <w:tmpl w:val="96C47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8E59F4"/>
    <w:multiLevelType w:val="hybridMultilevel"/>
    <w:tmpl w:val="57689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E97705"/>
    <w:multiLevelType w:val="hybridMultilevel"/>
    <w:tmpl w:val="957E949A"/>
    <w:lvl w:ilvl="0" w:tplc="0AD85A5A">
      <w:numFmt w:val="bullet"/>
      <w:lvlText w:val="•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C95ADC"/>
    <w:multiLevelType w:val="multilevel"/>
    <w:tmpl w:val="F646A58C"/>
    <w:styleLink w:val="CurrentList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CC3547"/>
    <w:multiLevelType w:val="hybridMultilevel"/>
    <w:tmpl w:val="412CCA32"/>
    <w:lvl w:ilvl="0" w:tplc="0AD85A5A">
      <w:numFmt w:val="bullet"/>
      <w:lvlText w:val="•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B16493"/>
    <w:multiLevelType w:val="hybridMultilevel"/>
    <w:tmpl w:val="5512E952"/>
    <w:lvl w:ilvl="0" w:tplc="0AD85A5A">
      <w:numFmt w:val="bullet"/>
      <w:lvlText w:val="•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4E2CA9"/>
    <w:multiLevelType w:val="multilevel"/>
    <w:tmpl w:val="3A485EF2"/>
    <w:styleLink w:val="CurrentList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DB1FDB"/>
    <w:multiLevelType w:val="hybridMultilevel"/>
    <w:tmpl w:val="B93498C4"/>
    <w:lvl w:ilvl="0" w:tplc="0AD85A5A">
      <w:numFmt w:val="bullet"/>
      <w:lvlText w:val="•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D56557"/>
    <w:multiLevelType w:val="hybridMultilevel"/>
    <w:tmpl w:val="09B81926"/>
    <w:lvl w:ilvl="0" w:tplc="0AD85A5A">
      <w:numFmt w:val="bullet"/>
      <w:lvlText w:val="•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263DFA"/>
    <w:multiLevelType w:val="hybridMultilevel"/>
    <w:tmpl w:val="CB7601E0"/>
    <w:lvl w:ilvl="0" w:tplc="0AD85A5A">
      <w:numFmt w:val="bullet"/>
      <w:lvlText w:val="•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1B524F"/>
    <w:multiLevelType w:val="hybridMultilevel"/>
    <w:tmpl w:val="E93C5928"/>
    <w:lvl w:ilvl="0" w:tplc="BB3A293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6F2BFF"/>
    <w:multiLevelType w:val="hybridMultilevel"/>
    <w:tmpl w:val="005AB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B835A2"/>
    <w:multiLevelType w:val="hybridMultilevel"/>
    <w:tmpl w:val="A3B60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5A1526"/>
    <w:multiLevelType w:val="hybridMultilevel"/>
    <w:tmpl w:val="FDCC34DC"/>
    <w:lvl w:ilvl="0" w:tplc="B7BAF11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7B2FD6"/>
    <w:multiLevelType w:val="hybridMultilevel"/>
    <w:tmpl w:val="DD30F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8F4B16"/>
    <w:multiLevelType w:val="hybridMultilevel"/>
    <w:tmpl w:val="7B7E1208"/>
    <w:lvl w:ilvl="0" w:tplc="0AD85A5A">
      <w:numFmt w:val="bullet"/>
      <w:lvlText w:val="•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DB3212"/>
    <w:multiLevelType w:val="hybridMultilevel"/>
    <w:tmpl w:val="55ECCBEC"/>
    <w:lvl w:ilvl="0" w:tplc="0AD85A5A">
      <w:numFmt w:val="bullet"/>
      <w:lvlText w:val="•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8E3741"/>
    <w:multiLevelType w:val="hybridMultilevel"/>
    <w:tmpl w:val="EF38C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C7234C"/>
    <w:multiLevelType w:val="hybridMultilevel"/>
    <w:tmpl w:val="B15CB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CE40F1"/>
    <w:multiLevelType w:val="hybridMultilevel"/>
    <w:tmpl w:val="4E36FAA0"/>
    <w:lvl w:ilvl="0" w:tplc="B7BAF11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FD1394"/>
    <w:multiLevelType w:val="hybridMultilevel"/>
    <w:tmpl w:val="D6ECA4C2"/>
    <w:lvl w:ilvl="0" w:tplc="0AD85A5A">
      <w:numFmt w:val="bullet"/>
      <w:lvlText w:val="•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7B7A42"/>
    <w:multiLevelType w:val="hybridMultilevel"/>
    <w:tmpl w:val="2FC27CEE"/>
    <w:lvl w:ilvl="0" w:tplc="0AD85A5A">
      <w:numFmt w:val="bullet"/>
      <w:lvlText w:val="•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43706A"/>
    <w:multiLevelType w:val="hybridMultilevel"/>
    <w:tmpl w:val="034CE138"/>
    <w:lvl w:ilvl="0" w:tplc="0AD85A5A">
      <w:numFmt w:val="bullet"/>
      <w:lvlText w:val="•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7C704A"/>
    <w:multiLevelType w:val="hybridMultilevel"/>
    <w:tmpl w:val="327C4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613F66"/>
    <w:multiLevelType w:val="multilevel"/>
    <w:tmpl w:val="3A485EF2"/>
    <w:styleLink w:val="CurrentList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0C6817"/>
    <w:multiLevelType w:val="hybridMultilevel"/>
    <w:tmpl w:val="D5603A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6A151D"/>
    <w:multiLevelType w:val="hybridMultilevel"/>
    <w:tmpl w:val="D5603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BA68A4"/>
    <w:multiLevelType w:val="hybridMultilevel"/>
    <w:tmpl w:val="B8A07CAE"/>
    <w:lvl w:ilvl="0" w:tplc="0AD85A5A">
      <w:numFmt w:val="bullet"/>
      <w:lvlText w:val="•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2B2A49"/>
    <w:multiLevelType w:val="hybridMultilevel"/>
    <w:tmpl w:val="113A50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F48301B"/>
    <w:multiLevelType w:val="hybridMultilevel"/>
    <w:tmpl w:val="793A3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342692">
    <w:abstractNumId w:val="5"/>
  </w:num>
  <w:num w:numId="2" w16cid:durableId="2020042334">
    <w:abstractNumId w:val="14"/>
  </w:num>
  <w:num w:numId="3" w16cid:durableId="1898276634">
    <w:abstractNumId w:val="1"/>
  </w:num>
  <w:num w:numId="4" w16cid:durableId="856580153">
    <w:abstractNumId w:val="4"/>
  </w:num>
  <w:num w:numId="5" w16cid:durableId="1216771444">
    <w:abstractNumId w:val="8"/>
  </w:num>
  <w:num w:numId="6" w16cid:durableId="1955822285">
    <w:abstractNumId w:val="30"/>
  </w:num>
  <w:num w:numId="7" w16cid:durableId="1051884691">
    <w:abstractNumId w:val="24"/>
  </w:num>
  <w:num w:numId="8" w16cid:durableId="1601525518">
    <w:abstractNumId w:val="33"/>
  </w:num>
  <w:num w:numId="9" w16cid:durableId="300500974">
    <w:abstractNumId w:val="15"/>
  </w:num>
  <w:num w:numId="10" w16cid:durableId="508762319">
    <w:abstractNumId w:val="38"/>
  </w:num>
  <w:num w:numId="11" w16cid:durableId="1659336963">
    <w:abstractNumId w:val="18"/>
  </w:num>
  <w:num w:numId="12" w16cid:durableId="725493448">
    <w:abstractNumId w:val="31"/>
  </w:num>
  <w:num w:numId="13" w16cid:durableId="188832706">
    <w:abstractNumId w:val="32"/>
  </w:num>
  <w:num w:numId="14" w16cid:durableId="1332175545">
    <w:abstractNumId w:val="0"/>
  </w:num>
  <w:num w:numId="15" w16cid:durableId="18553729">
    <w:abstractNumId w:val="19"/>
  </w:num>
  <w:num w:numId="16" w16cid:durableId="1664703532">
    <w:abstractNumId w:val="26"/>
  </w:num>
  <w:num w:numId="17" w16cid:durableId="360132769">
    <w:abstractNumId w:val="16"/>
  </w:num>
  <w:num w:numId="18" w16cid:durableId="608510132">
    <w:abstractNumId w:val="20"/>
  </w:num>
  <w:num w:numId="19" w16cid:durableId="1632861641">
    <w:abstractNumId w:val="27"/>
  </w:num>
  <w:num w:numId="20" w16cid:durableId="1056666212">
    <w:abstractNumId w:val="13"/>
  </w:num>
  <w:num w:numId="21" w16cid:durableId="648441010">
    <w:abstractNumId w:val="7"/>
  </w:num>
  <w:num w:numId="22" w16cid:durableId="96368646">
    <w:abstractNumId w:val="21"/>
  </w:num>
  <w:num w:numId="23" w16cid:durableId="1362586049">
    <w:abstractNumId w:val="28"/>
  </w:num>
  <w:num w:numId="24" w16cid:durableId="1276521577">
    <w:abstractNumId w:val="34"/>
  </w:num>
  <w:num w:numId="25" w16cid:durableId="1972981734">
    <w:abstractNumId w:val="29"/>
  </w:num>
  <w:num w:numId="26" w16cid:durableId="664165706">
    <w:abstractNumId w:val="10"/>
  </w:num>
  <w:num w:numId="27" w16cid:durableId="1502314248">
    <w:abstractNumId w:val="11"/>
  </w:num>
  <w:num w:numId="28" w16cid:durableId="2017804604">
    <w:abstractNumId w:val="23"/>
  </w:num>
  <w:num w:numId="29" w16cid:durableId="554049441">
    <w:abstractNumId w:val="6"/>
  </w:num>
  <w:num w:numId="30" w16cid:durableId="457574794">
    <w:abstractNumId w:val="17"/>
  </w:num>
  <w:num w:numId="31" w16cid:durableId="1996760872">
    <w:abstractNumId w:val="9"/>
  </w:num>
  <w:num w:numId="32" w16cid:durableId="2106727601">
    <w:abstractNumId w:val="35"/>
  </w:num>
  <w:num w:numId="33" w16cid:durableId="586423149">
    <w:abstractNumId w:val="22"/>
  </w:num>
  <w:num w:numId="34" w16cid:durableId="849372424">
    <w:abstractNumId w:val="3"/>
  </w:num>
  <w:num w:numId="35" w16cid:durableId="1875657938">
    <w:abstractNumId w:val="39"/>
  </w:num>
  <w:num w:numId="36" w16cid:durableId="1360593829">
    <w:abstractNumId w:val="37"/>
  </w:num>
  <w:num w:numId="37" w16cid:durableId="166410040">
    <w:abstractNumId w:val="36"/>
  </w:num>
  <w:num w:numId="38" w16cid:durableId="235241124">
    <w:abstractNumId w:val="2"/>
  </w:num>
  <w:num w:numId="39" w16cid:durableId="1911690846">
    <w:abstractNumId w:val="25"/>
  </w:num>
  <w:num w:numId="40" w16cid:durableId="877354169">
    <w:abstractNumId w:val="40"/>
  </w:num>
  <w:num w:numId="41" w16cid:durableId="1028213662">
    <w:abstractNumId w:val="1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6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C49"/>
    <w:rsid w:val="00001027"/>
    <w:rsid w:val="00010FA0"/>
    <w:rsid w:val="00011C20"/>
    <w:rsid w:val="00011DE7"/>
    <w:rsid w:val="00016E51"/>
    <w:rsid w:val="00017177"/>
    <w:rsid w:val="00026D1D"/>
    <w:rsid w:val="00035757"/>
    <w:rsid w:val="000455F1"/>
    <w:rsid w:val="00045810"/>
    <w:rsid w:val="00046946"/>
    <w:rsid w:val="00047EA5"/>
    <w:rsid w:val="000544CE"/>
    <w:rsid w:val="00055507"/>
    <w:rsid w:val="00055D77"/>
    <w:rsid w:val="00056F7B"/>
    <w:rsid w:val="00057F00"/>
    <w:rsid w:val="00060AC7"/>
    <w:rsid w:val="000679D2"/>
    <w:rsid w:val="00092DFB"/>
    <w:rsid w:val="00092F84"/>
    <w:rsid w:val="00096B42"/>
    <w:rsid w:val="000975F4"/>
    <w:rsid w:val="000A024E"/>
    <w:rsid w:val="000A0EC6"/>
    <w:rsid w:val="000A2821"/>
    <w:rsid w:val="000A29A7"/>
    <w:rsid w:val="000A3135"/>
    <w:rsid w:val="000A7157"/>
    <w:rsid w:val="000B409E"/>
    <w:rsid w:val="000B6D45"/>
    <w:rsid w:val="000C0F29"/>
    <w:rsid w:val="000C4411"/>
    <w:rsid w:val="000C4869"/>
    <w:rsid w:val="000C6337"/>
    <w:rsid w:val="000C6F7A"/>
    <w:rsid w:val="000D0AB2"/>
    <w:rsid w:val="000D76AB"/>
    <w:rsid w:val="000E3001"/>
    <w:rsid w:val="000F202E"/>
    <w:rsid w:val="000F2736"/>
    <w:rsid w:val="000F362F"/>
    <w:rsid w:val="000F427B"/>
    <w:rsid w:val="000F4631"/>
    <w:rsid w:val="000F5802"/>
    <w:rsid w:val="001001BB"/>
    <w:rsid w:val="00100712"/>
    <w:rsid w:val="001056CB"/>
    <w:rsid w:val="00110A30"/>
    <w:rsid w:val="00116C3F"/>
    <w:rsid w:val="00125C70"/>
    <w:rsid w:val="00126710"/>
    <w:rsid w:val="001268AD"/>
    <w:rsid w:val="00132E51"/>
    <w:rsid w:val="00134D3F"/>
    <w:rsid w:val="0013651F"/>
    <w:rsid w:val="00141B2C"/>
    <w:rsid w:val="00155228"/>
    <w:rsid w:val="00155578"/>
    <w:rsid w:val="001632D3"/>
    <w:rsid w:val="00177989"/>
    <w:rsid w:val="00192608"/>
    <w:rsid w:val="00193664"/>
    <w:rsid w:val="00196EF0"/>
    <w:rsid w:val="001B055B"/>
    <w:rsid w:val="001B75BE"/>
    <w:rsid w:val="001B79B1"/>
    <w:rsid w:val="001C559B"/>
    <w:rsid w:val="001C7FF8"/>
    <w:rsid w:val="001D0CF7"/>
    <w:rsid w:val="001D2D5B"/>
    <w:rsid w:val="001E3259"/>
    <w:rsid w:val="001E3C9F"/>
    <w:rsid w:val="001F18FA"/>
    <w:rsid w:val="001F41CA"/>
    <w:rsid w:val="001F5D8B"/>
    <w:rsid w:val="001F61AE"/>
    <w:rsid w:val="001F6A88"/>
    <w:rsid w:val="00201E0D"/>
    <w:rsid w:val="0020439E"/>
    <w:rsid w:val="00212661"/>
    <w:rsid w:val="00212A06"/>
    <w:rsid w:val="00221410"/>
    <w:rsid w:val="00222C98"/>
    <w:rsid w:val="00237BBE"/>
    <w:rsid w:val="00243218"/>
    <w:rsid w:val="002449A5"/>
    <w:rsid w:val="00245C6A"/>
    <w:rsid w:val="002501C8"/>
    <w:rsid w:val="00253BDA"/>
    <w:rsid w:val="00260BE3"/>
    <w:rsid w:val="00275C4E"/>
    <w:rsid w:val="00285A68"/>
    <w:rsid w:val="00292E37"/>
    <w:rsid w:val="0029571F"/>
    <w:rsid w:val="00296299"/>
    <w:rsid w:val="002B3EB5"/>
    <w:rsid w:val="002B7076"/>
    <w:rsid w:val="002C0606"/>
    <w:rsid w:val="002C1C38"/>
    <w:rsid w:val="002D07E7"/>
    <w:rsid w:val="002D2486"/>
    <w:rsid w:val="002D4A62"/>
    <w:rsid w:val="002E2770"/>
    <w:rsid w:val="002E36F7"/>
    <w:rsid w:val="002E746D"/>
    <w:rsid w:val="002F1963"/>
    <w:rsid w:val="002F2BBE"/>
    <w:rsid w:val="002F2D51"/>
    <w:rsid w:val="003145D2"/>
    <w:rsid w:val="003152CF"/>
    <w:rsid w:val="00315D99"/>
    <w:rsid w:val="00321C49"/>
    <w:rsid w:val="00323FF1"/>
    <w:rsid w:val="00324121"/>
    <w:rsid w:val="00326CE5"/>
    <w:rsid w:val="00326FA2"/>
    <w:rsid w:val="00327337"/>
    <w:rsid w:val="003303C4"/>
    <w:rsid w:val="00335A7A"/>
    <w:rsid w:val="00336B6E"/>
    <w:rsid w:val="0034239F"/>
    <w:rsid w:val="00345E27"/>
    <w:rsid w:val="0036107B"/>
    <w:rsid w:val="00364A67"/>
    <w:rsid w:val="00376A7A"/>
    <w:rsid w:val="00380DA0"/>
    <w:rsid w:val="00381DDF"/>
    <w:rsid w:val="00382A12"/>
    <w:rsid w:val="00384348"/>
    <w:rsid w:val="00387871"/>
    <w:rsid w:val="00390321"/>
    <w:rsid w:val="0039082B"/>
    <w:rsid w:val="00391BBF"/>
    <w:rsid w:val="00394D90"/>
    <w:rsid w:val="00396A77"/>
    <w:rsid w:val="003A06C8"/>
    <w:rsid w:val="003A491E"/>
    <w:rsid w:val="003A748C"/>
    <w:rsid w:val="003C4510"/>
    <w:rsid w:val="003D7910"/>
    <w:rsid w:val="003E0DB2"/>
    <w:rsid w:val="003E2746"/>
    <w:rsid w:val="003F0260"/>
    <w:rsid w:val="003F1F6C"/>
    <w:rsid w:val="003F3FF0"/>
    <w:rsid w:val="003F5B0D"/>
    <w:rsid w:val="00400B26"/>
    <w:rsid w:val="00403349"/>
    <w:rsid w:val="00403873"/>
    <w:rsid w:val="00403FD9"/>
    <w:rsid w:val="00404B92"/>
    <w:rsid w:val="00406307"/>
    <w:rsid w:val="00410EE4"/>
    <w:rsid w:val="00411F13"/>
    <w:rsid w:val="00414449"/>
    <w:rsid w:val="00415FBD"/>
    <w:rsid w:val="00417572"/>
    <w:rsid w:val="00417613"/>
    <w:rsid w:val="004231E1"/>
    <w:rsid w:val="004239F6"/>
    <w:rsid w:val="00431ECD"/>
    <w:rsid w:val="00434236"/>
    <w:rsid w:val="00452884"/>
    <w:rsid w:val="00452EDD"/>
    <w:rsid w:val="0045304B"/>
    <w:rsid w:val="00456167"/>
    <w:rsid w:val="004644CA"/>
    <w:rsid w:val="0046503C"/>
    <w:rsid w:val="004703D6"/>
    <w:rsid w:val="00470531"/>
    <w:rsid w:val="004749E4"/>
    <w:rsid w:val="004772FC"/>
    <w:rsid w:val="004777C1"/>
    <w:rsid w:val="00491001"/>
    <w:rsid w:val="00491E04"/>
    <w:rsid w:val="00495C9E"/>
    <w:rsid w:val="004A0A7B"/>
    <w:rsid w:val="004A58A5"/>
    <w:rsid w:val="004B5D3E"/>
    <w:rsid w:val="004B6E7E"/>
    <w:rsid w:val="004C2921"/>
    <w:rsid w:val="004C4E45"/>
    <w:rsid w:val="004C7991"/>
    <w:rsid w:val="004C7BCA"/>
    <w:rsid w:val="004D76E9"/>
    <w:rsid w:val="004D7AD7"/>
    <w:rsid w:val="004F4802"/>
    <w:rsid w:val="004F6593"/>
    <w:rsid w:val="0050399F"/>
    <w:rsid w:val="00505C39"/>
    <w:rsid w:val="00524766"/>
    <w:rsid w:val="0052720B"/>
    <w:rsid w:val="005338F1"/>
    <w:rsid w:val="00537EA2"/>
    <w:rsid w:val="00545F11"/>
    <w:rsid w:val="00546E1B"/>
    <w:rsid w:val="00553C2A"/>
    <w:rsid w:val="005551C5"/>
    <w:rsid w:val="00555A7B"/>
    <w:rsid w:val="00556428"/>
    <w:rsid w:val="00557192"/>
    <w:rsid w:val="00562CB1"/>
    <w:rsid w:val="0056304E"/>
    <w:rsid w:val="0056389D"/>
    <w:rsid w:val="005664AC"/>
    <w:rsid w:val="00574ACE"/>
    <w:rsid w:val="00577DCF"/>
    <w:rsid w:val="00580644"/>
    <w:rsid w:val="00581669"/>
    <w:rsid w:val="0059570D"/>
    <w:rsid w:val="0059787E"/>
    <w:rsid w:val="005A3523"/>
    <w:rsid w:val="005A5217"/>
    <w:rsid w:val="005B1B92"/>
    <w:rsid w:val="005B5A80"/>
    <w:rsid w:val="005C46EB"/>
    <w:rsid w:val="005D036A"/>
    <w:rsid w:val="005D3309"/>
    <w:rsid w:val="005D72F4"/>
    <w:rsid w:val="005E1FD0"/>
    <w:rsid w:val="005E4719"/>
    <w:rsid w:val="005E60A4"/>
    <w:rsid w:val="005F0F42"/>
    <w:rsid w:val="005F3442"/>
    <w:rsid w:val="0060388E"/>
    <w:rsid w:val="00603EBE"/>
    <w:rsid w:val="00604B92"/>
    <w:rsid w:val="0060642A"/>
    <w:rsid w:val="006152F3"/>
    <w:rsid w:val="00615AF3"/>
    <w:rsid w:val="006177B9"/>
    <w:rsid w:val="00617CEF"/>
    <w:rsid w:val="00620ECF"/>
    <w:rsid w:val="00621EEA"/>
    <w:rsid w:val="006264AE"/>
    <w:rsid w:val="006264DE"/>
    <w:rsid w:val="006416CD"/>
    <w:rsid w:val="0065396B"/>
    <w:rsid w:val="00657BB0"/>
    <w:rsid w:val="00665136"/>
    <w:rsid w:val="00666B9A"/>
    <w:rsid w:val="006703F4"/>
    <w:rsid w:val="00672492"/>
    <w:rsid w:val="0067376F"/>
    <w:rsid w:val="0067429E"/>
    <w:rsid w:val="00680014"/>
    <w:rsid w:val="00691397"/>
    <w:rsid w:val="006916B8"/>
    <w:rsid w:val="006933A8"/>
    <w:rsid w:val="006B2347"/>
    <w:rsid w:val="006B5D18"/>
    <w:rsid w:val="006C084A"/>
    <w:rsid w:val="006C4017"/>
    <w:rsid w:val="006D1533"/>
    <w:rsid w:val="006D6155"/>
    <w:rsid w:val="006D7B8D"/>
    <w:rsid w:val="006E0486"/>
    <w:rsid w:val="006E2181"/>
    <w:rsid w:val="006E3635"/>
    <w:rsid w:val="006F1611"/>
    <w:rsid w:val="006F4B24"/>
    <w:rsid w:val="006F732A"/>
    <w:rsid w:val="00704FBF"/>
    <w:rsid w:val="00706D8A"/>
    <w:rsid w:val="00712399"/>
    <w:rsid w:val="00713680"/>
    <w:rsid w:val="007176E2"/>
    <w:rsid w:val="007210C6"/>
    <w:rsid w:val="007235F8"/>
    <w:rsid w:val="00750410"/>
    <w:rsid w:val="00753244"/>
    <w:rsid w:val="00754630"/>
    <w:rsid w:val="00754DBF"/>
    <w:rsid w:val="0075636F"/>
    <w:rsid w:val="0076026F"/>
    <w:rsid w:val="00764A6F"/>
    <w:rsid w:val="00766B3A"/>
    <w:rsid w:val="007674BD"/>
    <w:rsid w:val="00772FD2"/>
    <w:rsid w:val="007817AF"/>
    <w:rsid w:val="007830F3"/>
    <w:rsid w:val="00783577"/>
    <w:rsid w:val="0078765B"/>
    <w:rsid w:val="00791FDF"/>
    <w:rsid w:val="007979C0"/>
    <w:rsid w:val="007A52B8"/>
    <w:rsid w:val="007A7A31"/>
    <w:rsid w:val="007B167A"/>
    <w:rsid w:val="007B2968"/>
    <w:rsid w:val="007B31AD"/>
    <w:rsid w:val="007B4FC0"/>
    <w:rsid w:val="007C2EA0"/>
    <w:rsid w:val="007C7EC6"/>
    <w:rsid w:val="007D112A"/>
    <w:rsid w:val="007D1B49"/>
    <w:rsid w:val="007D1F8E"/>
    <w:rsid w:val="007E0CA0"/>
    <w:rsid w:val="007E2826"/>
    <w:rsid w:val="007E6E9C"/>
    <w:rsid w:val="007F2425"/>
    <w:rsid w:val="008029F7"/>
    <w:rsid w:val="008051E5"/>
    <w:rsid w:val="00805F77"/>
    <w:rsid w:val="00814D0C"/>
    <w:rsid w:val="00814E0D"/>
    <w:rsid w:val="008173D0"/>
    <w:rsid w:val="0082033F"/>
    <w:rsid w:val="008234F5"/>
    <w:rsid w:val="0082566C"/>
    <w:rsid w:val="008356F9"/>
    <w:rsid w:val="008425A7"/>
    <w:rsid w:val="0084656A"/>
    <w:rsid w:val="00846F7E"/>
    <w:rsid w:val="0085407E"/>
    <w:rsid w:val="008548C0"/>
    <w:rsid w:val="00856139"/>
    <w:rsid w:val="00875511"/>
    <w:rsid w:val="00877916"/>
    <w:rsid w:val="00880ACD"/>
    <w:rsid w:val="008824F4"/>
    <w:rsid w:val="00884EE6"/>
    <w:rsid w:val="00886AAD"/>
    <w:rsid w:val="00892B6C"/>
    <w:rsid w:val="00896505"/>
    <w:rsid w:val="008A7CB8"/>
    <w:rsid w:val="008B06DD"/>
    <w:rsid w:val="008C0924"/>
    <w:rsid w:val="008C2EBE"/>
    <w:rsid w:val="008C3DAF"/>
    <w:rsid w:val="008D0336"/>
    <w:rsid w:val="008D06EA"/>
    <w:rsid w:val="008D393D"/>
    <w:rsid w:val="008D5542"/>
    <w:rsid w:val="008D5AF9"/>
    <w:rsid w:val="008E6E21"/>
    <w:rsid w:val="008F24F4"/>
    <w:rsid w:val="008F2829"/>
    <w:rsid w:val="008F4735"/>
    <w:rsid w:val="008F49A7"/>
    <w:rsid w:val="008F5711"/>
    <w:rsid w:val="008F7246"/>
    <w:rsid w:val="009025A6"/>
    <w:rsid w:val="009115D4"/>
    <w:rsid w:val="009201B5"/>
    <w:rsid w:val="00920F53"/>
    <w:rsid w:val="0093050F"/>
    <w:rsid w:val="009357ED"/>
    <w:rsid w:val="00937909"/>
    <w:rsid w:val="00937FB9"/>
    <w:rsid w:val="00942BB7"/>
    <w:rsid w:val="009545F8"/>
    <w:rsid w:val="00967238"/>
    <w:rsid w:val="009673A6"/>
    <w:rsid w:val="0097097C"/>
    <w:rsid w:val="00971784"/>
    <w:rsid w:val="00993CBD"/>
    <w:rsid w:val="00997CD1"/>
    <w:rsid w:val="009A49EC"/>
    <w:rsid w:val="009B1934"/>
    <w:rsid w:val="009C3A9E"/>
    <w:rsid w:val="009E1F56"/>
    <w:rsid w:val="009E2952"/>
    <w:rsid w:val="009F30F8"/>
    <w:rsid w:val="009F311A"/>
    <w:rsid w:val="009F3482"/>
    <w:rsid w:val="009F7C85"/>
    <w:rsid w:val="009F7D14"/>
    <w:rsid w:val="00A03AE0"/>
    <w:rsid w:val="00A04655"/>
    <w:rsid w:val="00A05D00"/>
    <w:rsid w:val="00A07E1D"/>
    <w:rsid w:val="00A1767C"/>
    <w:rsid w:val="00A17838"/>
    <w:rsid w:val="00A17E96"/>
    <w:rsid w:val="00A301FC"/>
    <w:rsid w:val="00A369D2"/>
    <w:rsid w:val="00A4478D"/>
    <w:rsid w:val="00A46BB7"/>
    <w:rsid w:val="00A51C82"/>
    <w:rsid w:val="00A52056"/>
    <w:rsid w:val="00A5292F"/>
    <w:rsid w:val="00A544E9"/>
    <w:rsid w:val="00A54DA3"/>
    <w:rsid w:val="00A61DF9"/>
    <w:rsid w:val="00A64168"/>
    <w:rsid w:val="00A645F2"/>
    <w:rsid w:val="00A65225"/>
    <w:rsid w:val="00A66A9E"/>
    <w:rsid w:val="00A6773F"/>
    <w:rsid w:val="00A84016"/>
    <w:rsid w:val="00A943EC"/>
    <w:rsid w:val="00AA1DE3"/>
    <w:rsid w:val="00AA2ADE"/>
    <w:rsid w:val="00AB65D3"/>
    <w:rsid w:val="00AC27F8"/>
    <w:rsid w:val="00AD3597"/>
    <w:rsid w:val="00AD3E71"/>
    <w:rsid w:val="00AE313D"/>
    <w:rsid w:val="00AE6B4E"/>
    <w:rsid w:val="00AF62D6"/>
    <w:rsid w:val="00B034D5"/>
    <w:rsid w:val="00B06F04"/>
    <w:rsid w:val="00B12A3F"/>
    <w:rsid w:val="00B15B51"/>
    <w:rsid w:val="00B21A13"/>
    <w:rsid w:val="00B26528"/>
    <w:rsid w:val="00B37661"/>
    <w:rsid w:val="00B37D47"/>
    <w:rsid w:val="00B4260D"/>
    <w:rsid w:val="00B51271"/>
    <w:rsid w:val="00B51EDC"/>
    <w:rsid w:val="00B56176"/>
    <w:rsid w:val="00B723ED"/>
    <w:rsid w:val="00B72798"/>
    <w:rsid w:val="00B85F40"/>
    <w:rsid w:val="00B86066"/>
    <w:rsid w:val="00B86F82"/>
    <w:rsid w:val="00B921EE"/>
    <w:rsid w:val="00B92690"/>
    <w:rsid w:val="00BA267C"/>
    <w:rsid w:val="00BA396E"/>
    <w:rsid w:val="00BB03BA"/>
    <w:rsid w:val="00BB1283"/>
    <w:rsid w:val="00BB4A4F"/>
    <w:rsid w:val="00BD0B46"/>
    <w:rsid w:val="00BD10A3"/>
    <w:rsid w:val="00BD5DE4"/>
    <w:rsid w:val="00BE105C"/>
    <w:rsid w:val="00BE5EA9"/>
    <w:rsid w:val="00BE6729"/>
    <w:rsid w:val="00BE7DE7"/>
    <w:rsid w:val="00BF2675"/>
    <w:rsid w:val="00BF4EDD"/>
    <w:rsid w:val="00BF60EA"/>
    <w:rsid w:val="00C12EF7"/>
    <w:rsid w:val="00C20DC6"/>
    <w:rsid w:val="00C25762"/>
    <w:rsid w:val="00C268E8"/>
    <w:rsid w:val="00C33290"/>
    <w:rsid w:val="00C534DE"/>
    <w:rsid w:val="00C53778"/>
    <w:rsid w:val="00C54098"/>
    <w:rsid w:val="00C5514F"/>
    <w:rsid w:val="00C55923"/>
    <w:rsid w:val="00C703C9"/>
    <w:rsid w:val="00C7495A"/>
    <w:rsid w:val="00C83744"/>
    <w:rsid w:val="00C9000C"/>
    <w:rsid w:val="00C92905"/>
    <w:rsid w:val="00C94327"/>
    <w:rsid w:val="00CB14FC"/>
    <w:rsid w:val="00CB5906"/>
    <w:rsid w:val="00CC07C0"/>
    <w:rsid w:val="00CC30E0"/>
    <w:rsid w:val="00CC32DA"/>
    <w:rsid w:val="00CD044F"/>
    <w:rsid w:val="00CD2864"/>
    <w:rsid w:val="00CD6454"/>
    <w:rsid w:val="00CF118C"/>
    <w:rsid w:val="00CF2962"/>
    <w:rsid w:val="00CF379A"/>
    <w:rsid w:val="00D04288"/>
    <w:rsid w:val="00D0465A"/>
    <w:rsid w:val="00D11B83"/>
    <w:rsid w:val="00D20E25"/>
    <w:rsid w:val="00D24F12"/>
    <w:rsid w:val="00D27098"/>
    <w:rsid w:val="00D277FF"/>
    <w:rsid w:val="00D349F7"/>
    <w:rsid w:val="00D372CE"/>
    <w:rsid w:val="00D40E6F"/>
    <w:rsid w:val="00D462ED"/>
    <w:rsid w:val="00D465D8"/>
    <w:rsid w:val="00D62515"/>
    <w:rsid w:val="00D71A27"/>
    <w:rsid w:val="00D846F6"/>
    <w:rsid w:val="00D860A3"/>
    <w:rsid w:val="00D90FF3"/>
    <w:rsid w:val="00D91A83"/>
    <w:rsid w:val="00D92162"/>
    <w:rsid w:val="00D921F4"/>
    <w:rsid w:val="00D92BF5"/>
    <w:rsid w:val="00D93486"/>
    <w:rsid w:val="00D94F78"/>
    <w:rsid w:val="00D959D6"/>
    <w:rsid w:val="00D95DF5"/>
    <w:rsid w:val="00D96107"/>
    <w:rsid w:val="00DA0DA3"/>
    <w:rsid w:val="00DA59F9"/>
    <w:rsid w:val="00DA711E"/>
    <w:rsid w:val="00DC0111"/>
    <w:rsid w:val="00DC1504"/>
    <w:rsid w:val="00DC28D5"/>
    <w:rsid w:val="00DC48F6"/>
    <w:rsid w:val="00DC7410"/>
    <w:rsid w:val="00DD50FF"/>
    <w:rsid w:val="00DD7D9E"/>
    <w:rsid w:val="00DE16D7"/>
    <w:rsid w:val="00DE5145"/>
    <w:rsid w:val="00DE52F6"/>
    <w:rsid w:val="00DF0DA8"/>
    <w:rsid w:val="00DF1E41"/>
    <w:rsid w:val="00E000EB"/>
    <w:rsid w:val="00E05636"/>
    <w:rsid w:val="00E05871"/>
    <w:rsid w:val="00E1095A"/>
    <w:rsid w:val="00E124A7"/>
    <w:rsid w:val="00E16005"/>
    <w:rsid w:val="00E2203B"/>
    <w:rsid w:val="00E35549"/>
    <w:rsid w:val="00E4392D"/>
    <w:rsid w:val="00E467C9"/>
    <w:rsid w:val="00E55995"/>
    <w:rsid w:val="00E574D8"/>
    <w:rsid w:val="00E61859"/>
    <w:rsid w:val="00E71C69"/>
    <w:rsid w:val="00E71CB3"/>
    <w:rsid w:val="00E75AF3"/>
    <w:rsid w:val="00E824AA"/>
    <w:rsid w:val="00E972F6"/>
    <w:rsid w:val="00E977EF"/>
    <w:rsid w:val="00EC1869"/>
    <w:rsid w:val="00EC51D8"/>
    <w:rsid w:val="00EC799D"/>
    <w:rsid w:val="00F043DD"/>
    <w:rsid w:val="00F07E3A"/>
    <w:rsid w:val="00F23F48"/>
    <w:rsid w:val="00F2783C"/>
    <w:rsid w:val="00F30CBE"/>
    <w:rsid w:val="00F33FC6"/>
    <w:rsid w:val="00F400E9"/>
    <w:rsid w:val="00F433C6"/>
    <w:rsid w:val="00F5255A"/>
    <w:rsid w:val="00F5716F"/>
    <w:rsid w:val="00F66164"/>
    <w:rsid w:val="00F679F2"/>
    <w:rsid w:val="00F70B93"/>
    <w:rsid w:val="00F73ECA"/>
    <w:rsid w:val="00F76D35"/>
    <w:rsid w:val="00F85082"/>
    <w:rsid w:val="00F85641"/>
    <w:rsid w:val="00F862D5"/>
    <w:rsid w:val="00F9037A"/>
    <w:rsid w:val="00F95032"/>
    <w:rsid w:val="00F96672"/>
    <w:rsid w:val="00F974BA"/>
    <w:rsid w:val="00F974F8"/>
    <w:rsid w:val="00FA0A4D"/>
    <w:rsid w:val="00FA2991"/>
    <w:rsid w:val="00FA7151"/>
    <w:rsid w:val="00FB1CC9"/>
    <w:rsid w:val="00FC2C19"/>
    <w:rsid w:val="00FC35B2"/>
    <w:rsid w:val="00FC4E7C"/>
    <w:rsid w:val="00FC609C"/>
    <w:rsid w:val="00FF0538"/>
    <w:rsid w:val="00FF2195"/>
    <w:rsid w:val="00FF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26E7CE5"/>
  <w14:defaultImageDpi w14:val="32767"/>
  <w15:chartTrackingRefBased/>
  <w15:docId w15:val="{CB71AE01-23F5-8649-85A5-1A2CB0398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A83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566C"/>
    <w:pPr>
      <w:keepNext/>
      <w:keepLines/>
      <w:spacing w:before="160" w:after="80"/>
      <w:outlineLvl w:val="0"/>
    </w:pPr>
    <w:rPr>
      <w:rFonts w:eastAsia="Times New Roman" w:cs="Times New Roman"/>
      <w:b/>
      <w:color w:val="00426B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4655"/>
    <w:pPr>
      <w:keepNext/>
      <w:keepLines/>
      <w:spacing w:before="160" w:after="80"/>
      <w:outlineLvl w:val="1"/>
    </w:pPr>
    <w:rPr>
      <w:rFonts w:eastAsia="Times New Roman" w:cs="Times New Roman"/>
      <w:b/>
      <w:color w:val="00426B" w:themeColor="text2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292F"/>
    <w:pPr>
      <w:keepNext/>
      <w:keepLines/>
      <w:spacing w:before="160" w:after="80"/>
      <w:outlineLvl w:val="2"/>
    </w:pPr>
    <w:rPr>
      <w:rFonts w:eastAsiaTheme="majorEastAsia" w:cstheme="majorBidi"/>
      <w:b/>
      <w:color w:val="00426B" w:themeColor="text2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5292F"/>
    <w:pPr>
      <w:keepNext/>
      <w:keepLines/>
      <w:spacing w:before="80" w:after="40"/>
      <w:outlineLvl w:val="3"/>
    </w:pPr>
    <w:rPr>
      <w:rFonts w:eastAsiaTheme="majorEastAsia" w:cstheme="majorBidi"/>
      <w:iCs/>
      <w:color w:val="00426B" w:themeColor="text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5292F"/>
    <w:pPr>
      <w:keepNext/>
      <w:keepLines/>
      <w:spacing w:before="80" w:after="40"/>
      <w:outlineLvl w:val="4"/>
    </w:pPr>
    <w:rPr>
      <w:rFonts w:eastAsiaTheme="majorEastAsia" w:cstheme="majorBidi"/>
      <w:b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5292F"/>
    <w:pPr>
      <w:keepNext/>
      <w:keepLines/>
      <w:spacing w:before="40" w:after="0"/>
      <w:outlineLvl w:val="5"/>
    </w:pPr>
    <w:rPr>
      <w:rFonts w:eastAsiaTheme="majorEastAsia" w:cstheme="majorBidi"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5292F"/>
    <w:pPr>
      <w:keepNext/>
      <w:keepLines/>
      <w:spacing w:before="40" w:after="0"/>
      <w:outlineLvl w:val="6"/>
    </w:pPr>
    <w:rPr>
      <w:rFonts w:eastAsiaTheme="majorEastAsia" w:cstheme="majorBidi"/>
      <w:b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5292F"/>
    <w:pPr>
      <w:keepNext/>
      <w:keepLines/>
      <w:spacing w:after="0"/>
      <w:outlineLvl w:val="7"/>
    </w:pPr>
    <w:rPr>
      <w:rFonts w:eastAsiaTheme="majorEastAsia" w:cstheme="majorBidi"/>
      <w:i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06F04"/>
    <w:pPr>
      <w:keepNext/>
      <w:keepLines/>
      <w:spacing w:after="0"/>
      <w:outlineLvl w:val="8"/>
    </w:pPr>
    <w:rPr>
      <w:rFonts w:eastAsiaTheme="majorEastAsia" w:cstheme="majorBidi"/>
      <w:color w:val="7C868D" w:themeColor="accent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566C"/>
    <w:rPr>
      <w:rFonts w:ascii="Calibri" w:eastAsia="Times New Roman" w:hAnsi="Calibri" w:cs="Times New Roman"/>
      <w:b/>
      <w:color w:val="00426B" w:themeColor="text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04655"/>
    <w:rPr>
      <w:rFonts w:ascii="Calibri" w:eastAsia="Times New Roman" w:hAnsi="Calibri" w:cs="Times New Roman"/>
      <w:b/>
      <w:color w:val="00426B" w:themeColor="text2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5292F"/>
    <w:rPr>
      <w:rFonts w:ascii="Calibri" w:eastAsiaTheme="majorEastAsia" w:hAnsi="Calibri" w:cstheme="majorBidi"/>
      <w:b/>
      <w:color w:val="00426B" w:themeColor="text2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5292F"/>
    <w:rPr>
      <w:rFonts w:ascii="Calibri" w:eastAsiaTheme="majorEastAsia" w:hAnsi="Calibri" w:cstheme="majorBidi"/>
      <w:iCs/>
      <w:color w:val="00426B" w:themeColor="text2"/>
    </w:rPr>
  </w:style>
  <w:style w:type="character" w:customStyle="1" w:styleId="Heading5Char">
    <w:name w:val="Heading 5 Char"/>
    <w:basedOn w:val="DefaultParagraphFont"/>
    <w:link w:val="Heading5"/>
    <w:uiPriority w:val="9"/>
    <w:rsid w:val="00A5292F"/>
    <w:rPr>
      <w:rFonts w:ascii="Calibri" w:eastAsiaTheme="majorEastAsia" w:hAnsi="Calibri" w:cstheme="majorBidi"/>
      <w:b/>
      <w:color w:val="595959" w:themeColor="text1" w:themeTint="A6"/>
    </w:rPr>
  </w:style>
  <w:style w:type="character" w:customStyle="1" w:styleId="Heading6Char">
    <w:name w:val="Heading 6 Char"/>
    <w:basedOn w:val="DefaultParagraphFont"/>
    <w:link w:val="Heading6"/>
    <w:uiPriority w:val="9"/>
    <w:rsid w:val="00A5292F"/>
    <w:rPr>
      <w:rFonts w:ascii="Calibri" w:eastAsiaTheme="majorEastAsia" w:hAnsi="Calibri" w:cstheme="majorBidi"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A5292F"/>
    <w:rPr>
      <w:rFonts w:ascii="Calibri" w:eastAsiaTheme="majorEastAsia" w:hAnsi="Calibri" w:cstheme="majorBidi"/>
      <w:b/>
    </w:rPr>
  </w:style>
  <w:style w:type="character" w:customStyle="1" w:styleId="Heading8Char">
    <w:name w:val="Heading 8 Char"/>
    <w:basedOn w:val="DefaultParagraphFont"/>
    <w:link w:val="Heading8"/>
    <w:uiPriority w:val="9"/>
    <w:rsid w:val="00A5292F"/>
    <w:rPr>
      <w:rFonts w:ascii="Calibri" w:eastAsiaTheme="majorEastAsia" w:hAnsi="Calibri" w:cstheme="majorBidi"/>
      <w:iCs/>
    </w:rPr>
  </w:style>
  <w:style w:type="character" w:customStyle="1" w:styleId="Heading9Char">
    <w:name w:val="Heading 9 Char"/>
    <w:basedOn w:val="DefaultParagraphFont"/>
    <w:link w:val="Heading9"/>
    <w:uiPriority w:val="9"/>
    <w:rsid w:val="00B06F04"/>
    <w:rPr>
      <w:rFonts w:ascii="Calibri" w:eastAsiaTheme="majorEastAsia" w:hAnsi="Calibri" w:cstheme="majorBidi"/>
      <w:color w:val="7C868D" w:themeColor="accent4"/>
    </w:rPr>
  </w:style>
  <w:style w:type="paragraph" w:styleId="Title">
    <w:name w:val="Title"/>
    <w:basedOn w:val="Normal"/>
    <w:next w:val="Normal"/>
    <w:link w:val="TitleChar"/>
    <w:uiPriority w:val="10"/>
    <w:qFormat/>
    <w:rsid w:val="00F76D35"/>
    <w:pPr>
      <w:spacing w:after="0" w:line="192" w:lineRule="auto"/>
      <w:contextualSpacing/>
    </w:pPr>
    <w:rPr>
      <w:rFonts w:eastAsiaTheme="majorEastAsia" w:cs="Times New Roman (Headings CS)"/>
      <w:b/>
      <w:caps/>
      <w:color w:val="FFFFFF" w:themeColor="background1"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6D35"/>
    <w:rPr>
      <w:rFonts w:ascii="Calibri" w:eastAsiaTheme="majorEastAsia" w:hAnsi="Calibri" w:cs="Times New Roman (Headings CS)"/>
      <w:b/>
      <w:caps/>
      <w:color w:val="FFFFFF" w:themeColor="background1"/>
      <w:spacing w:val="-10"/>
      <w:kern w:val="28"/>
      <w:sz w:val="3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79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79F2"/>
    <w:rPr>
      <w:rFonts w:ascii="Calibri" w:eastAsiaTheme="majorEastAsia" w:hAnsi="Calibr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79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79F2"/>
    <w:rPr>
      <w:rFonts w:ascii="Calibri" w:hAnsi="Calibri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06C8"/>
    <w:pPr>
      <w:numPr>
        <w:numId w:val="22"/>
      </w:numPr>
      <w:spacing w:after="80"/>
    </w:pPr>
    <w:rPr>
      <w:rFonts w:eastAsia="Aptos" w:cs="Times New Roman"/>
    </w:rPr>
  </w:style>
  <w:style w:type="character" w:styleId="IntenseEmphasis">
    <w:name w:val="Intense Emphasis"/>
    <w:basedOn w:val="DefaultParagraphFont"/>
    <w:uiPriority w:val="21"/>
    <w:qFormat/>
    <w:rsid w:val="00DF1E41"/>
    <w:rPr>
      <w:rFonts w:ascii="Calibri" w:hAnsi="Calibri"/>
      <w:i/>
      <w:iCs/>
      <w:color w:val="0076A9" w:themeColor="accent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1E41"/>
    <w:pPr>
      <w:pBdr>
        <w:top w:val="single" w:sz="4" w:space="10" w:color="0073A7" w:themeColor="accent1" w:themeShade="BF"/>
        <w:bottom w:val="single" w:sz="4" w:space="10" w:color="0073A7" w:themeColor="accent1" w:themeShade="BF"/>
      </w:pBdr>
      <w:spacing w:before="360" w:after="360"/>
      <w:ind w:left="864" w:right="864"/>
      <w:jc w:val="center"/>
    </w:pPr>
    <w:rPr>
      <w:i/>
      <w:iCs/>
      <w:color w:val="0076A9" w:themeColor="accent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1E41"/>
    <w:rPr>
      <w:rFonts w:ascii="Calibri" w:hAnsi="Calibri"/>
      <w:i/>
      <w:iCs/>
      <w:color w:val="0076A9" w:themeColor="accent6"/>
    </w:rPr>
  </w:style>
  <w:style w:type="character" w:styleId="IntenseReference">
    <w:name w:val="Intense Reference"/>
    <w:basedOn w:val="DefaultParagraphFont"/>
    <w:uiPriority w:val="32"/>
    <w:qFormat/>
    <w:rsid w:val="00DF1E41"/>
    <w:rPr>
      <w:rFonts w:ascii="Calibri" w:hAnsi="Calibri"/>
      <w:b/>
      <w:bCs/>
      <w:smallCaps/>
      <w:color w:val="0076A9" w:themeColor="accent6"/>
      <w:spacing w:val="5"/>
    </w:rPr>
  </w:style>
  <w:style w:type="table" w:styleId="TableGrid">
    <w:name w:val="Table Grid"/>
    <w:basedOn w:val="TableNormal"/>
    <w:rsid w:val="00F679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A3135"/>
    <w:pPr>
      <w:tabs>
        <w:tab w:val="center" w:pos="4680"/>
        <w:tab w:val="right" w:pos="9360"/>
      </w:tabs>
      <w:spacing w:after="0" w:line="240" w:lineRule="auto"/>
    </w:pPr>
    <w:rPr>
      <w:color w:val="7C868D" w:themeColor="accent4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0A3135"/>
    <w:rPr>
      <w:rFonts w:ascii="Calibri" w:hAnsi="Calibri"/>
      <w:color w:val="7C868D" w:themeColor="accent4"/>
      <w:sz w:val="16"/>
    </w:rPr>
  </w:style>
  <w:style w:type="paragraph" w:styleId="Header">
    <w:name w:val="header"/>
    <w:basedOn w:val="Normal"/>
    <w:link w:val="HeaderChar"/>
    <w:uiPriority w:val="99"/>
    <w:unhideWhenUsed/>
    <w:rsid w:val="009C3A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3A9E"/>
    <w:rPr>
      <w:rFonts w:ascii="Calibri" w:hAnsi="Calibri"/>
    </w:rPr>
  </w:style>
  <w:style w:type="character" w:customStyle="1" w:styleId="Link">
    <w:name w:val="Link"/>
    <w:basedOn w:val="DefaultParagraphFont"/>
    <w:uiPriority w:val="1"/>
    <w:qFormat/>
    <w:rsid w:val="005A3523"/>
    <w:rPr>
      <w:rFonts w:ascii="Calibri" w:hAnsi="Calibri"/>
      <w:color w:val="0076A9" w:themeColor="accent6"/>
    </w:rPr>
  </w:style>
  <w:style w:type="character" w:styleId="PageNumber">
    <w:name w:val="page number"/>
    <w:basedOn w:val="DefaultParagraphFont"/>
    <w:uiPriority w:val="99"/>
    <w:semiHidden/>
    <w:unhideWhenUsed/>
    <w:rsid w:val="00C53778"/>
    <w:rPr>
      <w:rFonts w:ascii="Calibri" w:hAnsi="Calibri"/>
    </w:rPr>
  </w:style>
  <w:style w:type="numbering" w:customStyle="1" w:styleId="CurrentList1">
    <w:name w:val="Current List1"/>
    <w:uiPriority w:val="99"/>
    <w:rsid w:val="00CF2962"/>
    <w:pPr>
      <w:numPr>
        <w:numId w:val="1"/>
      </w:numPr>
    </w:pPr>
  </w:style>
  <w:style w:type="numbering" w:customStyle="1" w:styleId="CurrentList2">
    <w:name w:val="Current List2"/>
    <w:uiPriority w:val="99"/>
    <w:rsid w:val="00CF2962"/>
    <w:pPr>
      <w:numPr>
        <w:numId w:val="2"/>
      </w:numPr>
    </w:pPr>
  </w:style>
  <w:style w:type="numbering" w:customStyle="1" w:styleId="CurrentList3">
    <w:name w:val="Current List3"/>
    <w:uiPriority w:val="99"/>
    <w:rsid w:val="006F4B24"/>
    <w:pPr>
      <w:numPr>
        <w:numId w:val="3"/>
      </w:numPr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A369D2"/>
    <w:pPr>
      <w:spacing w:after="200" w:line="240" w:lineRule="auto"/>
    </w:pPr>
    <w:rPr>
      <w:i/>
      <w:iCs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C4411"/>
    <w:pPr>
      <w:spacing w:before="240" w:after="0"/>
      <w:outlineLvl w:val="9"/>
    </w:pPr>
    <w:rPr>
      <w:color w:val="0076A9" w:themeColor="accent6"/>
    </w:rPr>
  </w:style>
  <w:style w:type="paragraph" w:styleId="BlockText">
    <w:name w:val="Block Text"/>
    <w:basedOn w:val="Normal"/>
    <w:uiPriority w:val="99"/>
    <w:semiHidden/>
    <w:unhideWhenUsed/>
    <w:rsid w:val="000C4411"/>
    <w:pPr>
      <w:pBdr>
        <w:top w:val="single" w:sz="2" w:space="10" w:color="009BDF" w:themeColor="accent1"/>
        <w:left w:val="single" w:sz="2" w:space="10" w:color="009BDF" w:themeColor="accent1"/>
        <w:bottom w:val="single" w:sz="2" w:space="10" w:color="009BDF" w:themeColor="accent1"/>
        <w:right w:val="single" w:sz="2" w:space="10" w:color="009BDF" w:themeColor="accent1"/>
      </w:pBdr>
      <w:ind w:left="1152" w:right="1152"/>
    </w:pPr>
    <w:rPr>
      <w:rFonts w:eastAsiaTheme="minorEastAsia"/>
      <w:i/>
      <w:iCs/>
      <w:color w:val="0076A9" w:themeColor="accent6"/>
    </w:rPr>
  </w:style>
  <w:style w:type="character" w:styleId="FollowedHyperlink">
    <w:name w:val="FollowedHyperlink"/>
    <w:basedOn w:val="DefaultParagraphFont"/>
    <w:uiPriority w:val="99"/>
    <w:semiHidden/>
    <w:unhideWhenUsed/>
    <w:rsid w:val="004A0A7B"/>
    <w:rPr>
      <w:rFonts w:ascii="Calibri" w:hAnsi="Calibri"/>
      <w:color w:val="0076A9" w:themeColor="accent6"/>
      <w:u w:val="single"/>
    </w:rPr>
  </w:style>
  <w:style w:type="character" w:styleId="Hashtag">
    <w:name w:val="Hashtag"/>
    <w:basedOn w:val="DefaultParagraphFont"/>
    <w:uiPriority w:val="99"/>
    <w:semiHidden/>
    <w:unhideWhenUsed/>
    <w:rsid w:val="004A0A7B"/>
    <w:rPr>
      <w:rFonts w:ascii="Calibri" w:hAnsi="Calibri"/>
      <w:color w:val="0076A9" w:themeColor="accent6"/>
      <w:shd w:val="clear" w:color="auto" w:fill="E1DFDD"/>
    </w:rPr>
  </w:style>
  <w:style w:type="character" w:styleId="Hyperlink">
    <w:name w:val="Hyperlink"/>
    <w:basedOn w:val="DefaultParagraphFont"/>
    <w:unhideWhenUsed/>
    <w:rsid w:val="004A0A7B"/>
    <w:rPr>
      <w:rFonts w:ascii="Calibri" w:hAnsi="Calibri"/>
      <w:color w:val="0076A9" w:themeColor="accent6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4A0A7B"/>
    <w:rPr>
      <w:rFonts w:ascii="Calibri" w:hAnsi="Calibri"/>
      <w:color w:val="0076A9" w:themeColor="accent6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E6729"/>
    <w:rPr>
      <w:rFonts w:ascii="Calibri" w:hAnsi="Calibri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6729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6729"/>
    <w:rPr>
      <w:rFonts w:ascii="Calibri" w:hAnsi="Calibri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E6729"/>
    <w:rPr>
      <w:rFonts w:ascii="Calibri" w:hAnsi="Calibri"/>
      <w:color w:val="605E5C"/>
      <w:shd w:val="clear" w:color="auto" w:fill="E1DFDD"/>
    </w:rPr>
  </w:style>
  <w:style w:type="numbering" w:customStyle="1" w:styleId="CurrentList4">
    <w:name w:val="Current List4"/>
    <w:uiPriority w:val="99"/>
    <w:rsid w:val="0067429E"/>
    <w:pPr>
      <w:numPr>
        <w:numId w:val="30"/>
      </w:numPr>
    </w:pPr>
  </w:style>
  <w:style w:type="numbering" w:customStyle="1" w:styleId="CurrentList5">
    <w:name w:val="Current List5"/>
    <w:uiPriority w:val="99"/>
    <w:rsid w:val="0067429E"/>
    <w:pPr>
      <w:numPr>
        <w:numId w:val="31"/>
      </w:numPr>
    </w:pPr>
  </w:style>
  <w:style w:type="numbering" w:customStyle="1" w:styleId="CurrentList6">
    <w:name w:val="Current List6"/>
    <w:uiPriority w:val="99"/>
    <w:rsid w:val="0067429E"/>
    <w:pPr>
      <w:numPr>
        <w:numId w:val="32"/>
      </w:numPr>
    </w:pPr>
  </w:style>
  <w:style w:type="table" w:styleId="PlainTable4">
    <w:name w:val="Plain Table 4"/>
    <w:basedOn w:val="TableNormal"/>
    <w:uiPriority w:val="44"/>
    <w:rsid w:val="000455F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0455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istTable3-Accent6">
    <w:name w:val="List Table 3 Accent 6"/>
    <w:basedOn w:val="TableNormal"/>
    <w:uiPriority w:val="48"/>
    <w:rsid w:val="00381DDF"/>
    <w:pPr>
      <w:spacing w:after="0" w:line="240" w:lineRule="auto"/>
    </w:pPr>
    <w:tblPr>
      <w:tblStyleRowBandSize w:val="1"/>
      <w:tblStyleColBandSize w:val="1"/>
      <w:tblBorders>
        <w:top w:val="single" w:sz="4" w:space="0" w:color="0076A9" w:themeColor="accent6"/>
        <w:left w:val="single" w:sz="4" w:space="0" w:color="0076A9" w:themeColor="accent6"/>
        <w:bottom w:val="single" w:sz="4" w:space="0" w:color="0076A9" w:themeColor="accent6"/>
        <w:right w:val="single" w:sz="4" w:space="0" w:color="0076A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6A9" w:themeFill="accent6"/>
      </w:tcPr>
    </w:tblStylePr>
    <w:tblStylePr w:type="lastRow">
      <w:rPr>
        <w:b/>
        <w:bCs/>
      </w:rPr>
      <w:tblPr/>
      <w:tcPr>
        <w:tcBorders>
          <w:top w:val="double" w:sz="4" w:space="0" w:color="0076A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6A9" w:themeColor="accent6"/>
          <w:right w:val="single" w:sz="4" w:space="0" w:color="0076A9" w:themeColor="accent6"/>
        </w:tcBorders>
      </w:tcPr>
    </w:tblStylePr>
    <w:tblStylePr w:type="band1Horz">
      <w:tblPr/>
      <w:tcPr>
        <w:tcBorders>
          <w:top w:val="single" w:sz="4" w:space="0" w:color="0076A9" w:themeColor="accent6"/>
          <w:bottom w:val="single" w:sz="4" w:space="0" w:color="0076A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6A9" w:themeColor="accent6"/>
          <w:left w:val="nil"/>
        </w:tcBorders>
      </w:tcPr>
    </w:tblStylePr>
    <w:tblStylePr w:type="swCell">
      <w:tblPr/>
      <w:tcPr>
        <w:tcBorders>
          <w:top w:val="double" w:sz="4" w:space="0" w:color="0076A9" w:themeColor="accent6"/>
          <w:right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D0B4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D0B46"/>
    <w:rPr>
      <w:rFonts w:ascii="Calibri" w:eastAsiaTheme="majorEastAsia" w:hAnsi="Calibri" w:cstheme="majorBidi"/>
      <w:sz w:val="24"/>
      <w:szCs w:val="24"/>
      <w:shd w:val="pct20" w:color="auto" w:fill="auto"/>
    </w:rPr>
  </w:style>
  <w:style w:type="paragraph" w:styleId="TOAHeading">
    <w:name w:val="toa heading"/>
    <w:basedOn w:val="Normal"/>
    <w:next w:val="Normal"/>
    <w:uiPriority w:val="99"/>
    <w:semiHidden/>
    <w:unhideWhenUsed/>
    <w:rsid w:val="00BD0B46"/>
    <w:pPr>
      <w:spacing w:before="120"/>
    </w:pPr>
    <w:rPr>
      <w:rFonts w:eastAsiaTheme="majorEastAsia" w:cstheme="majorBidi"/>
      <w:b/>
      <w:bCs/>
      <w:sz w:val="24"/>
      <w:szCs w:val="24"/>
    </w:rPr>
  </w:style>
  <w:style w:type="table" w:customStyle="1" w:styleId="ICWGroupTableStyleHeader">
    <w:name w:val="ICW Group Table Style Header"/>
    <w:basedOn w:val="TableNormal"/>
    <w:uiPriority w:val="99"/>
    <w:rsid w:val="00092F84"/>
    <w:pPr>
      <w:spacing w:after="0" w:line="240" w:lineRule="auto"/>
    </w:pPr>
    <w:rPr>
      <w:rFonts w:ascii="Calibri" w:hAnsi="Calibr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  <w:tcMar>
        <w:top w:w="144" w:type="dxa"/>
        <w:left w:w="144" w:type="dxa"/>
        <w:bottom w:w="144" w:type="dxa"/>
        <w:right w:w="144" w:type="dxa"/>
      </w:tcMar>
    </w:tcPr>
    <w:tblStylePr w:type="firstRow">
      <w:tblPr/>
      <w:tcPr>
        <w:shd w:val="clear" w:color="auto" w:fill="00426B" w:themeFill="text2"/>
      </w:tcPr>
    </w:tblStylePr>
    <w:tblStylePr w:type="lastRow">
      <w:tblPr/>
      <w:tcPr>
        <w:shd w:val="clear" w:color="auto" w:fill="FFFFFF" w:themeFill="background1"/>
      </w:tcPr>
    </w:tblStylePr>
  </w:style>
  <w:style w:type="paragraph" w:customStyle="1" w:styleId="FormSignature">
    <w:name w:val="Form Signature"/>
    <w:basedOn w:val="Normal"/>
    <w:qFormat/>
    <w:rsid w:val="00B26528"/>
    <w:pPr>
      <w:keepNext/>
      <w:keepLines/>
      <w:widowControl w:val="0"/>
      <w:tabs>
        <w:tab w:val="right" w:leader="underscore" w:pos="10332"/>
      </w:tabs>
      <w:spacing w:after="60" w:line="240" w:lineRule="auto"/>
      <w:ind w:left="72"/>
      <w:outlineLvl w:val="0"/>
    </w:pPr>
    <w:rPr>
      <w:rFonts w:eastAsia="Times New Roman" w:cs="Calibri"/>
      <w:bCs/>
      <w:kern w:val="0"/>
      <w:sz w:val="20"/>
      <w:szCs w:val="20"/>
      <w14:ligatures w14:val="none"/>
    </w:rPr>
  </w:style>
  <w:style w:type="paragraph" w:customStyle="1" w:styleId="BoldHeading">
    <w:name w:val="Bold Heading"/>
    <w:basedOn w:val="Normal"/>
    <w:qFormat/>
    <w:rsid w:val="00B26528"/>
    <w:pPr>
      <w:keepNext/>
      <w:keepLines/>
      <w:widowControl w:val="0"/>
      <w:tabs>
        <w:tab w:val="right" w:leader="underscore" w:pos="9900"/>
      </w:tabs>
      <w:spacing w:before="120" w:after="120" w:line="240" w:lineRule="auto"/>
      <w:ind w:left="72"/>
      <w:contextualSpacing/>
      <w:outlineLvl w:val="0"/>
    </w:pPr>
    <w:rPr>
      <w:rFonts w:asciiTheme="minorHAnsi" w:eastAsia="Times New Roman" w:hAnsiTheme="minorHAnsi" w:cs="Times New Roman"/>
      <w:b/>
      <w:kern w:val="0"/>
      <w:sz w:val="2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4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0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7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8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wgroup.com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ustomXml" Target="../customXml/item3.xml"/><Relationship Id="rId7" Type="http://schemas.openxmlformats.org/officeDocument/2006/relationships/hyperlink" Target="https://www.icwgroup.com/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icwgroup.com/" TargetMode="External"/><Relationship Id="rId19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hyperlink" Target="https://www.icwgroup.com/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ICW Group">
      <a:dk1>
        <a:sysClr val="windowText" lastClr="000000"/>
      </a:dk1>
      <a:lt1>
        <a:sysClr val="window" lastClr="FFFFFF"/>
      </a:lt1>
      <a:dk2>
        <a:srgbClr val="00426B"/>
      </a:dk2>
      <a:lt2>
        <a:srgbClr val="E6E2E7"/>
      </a:lt2>
      <a:accent1>
        <a:srgbClr val="009BDF"/>
      </a:accent1>
      <a:accent2>
        <a:srgbClr val="F6A800"/>
      </a:accent2>
      <a:accent3>
        <a:srgbClr val="DC6016"/>
      </a:accent3>
      <a:accent4>
        <a:srgbClr val="7C868D"/>
      </a:accent4>
      <a:accent5>
        <a:srgbClr val="373A36"/>
      </a:accent5>
      <a:accent6>
        <a:srgbClr val="0076A9"/>
      </a:accent6>
      <a:hlink>
        <a:srgbClr val="0076A9"/>
      </a:hlink>
      <a:folHlink>
        <a:srgbClr val="0076A9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5A6C42BF28AB4888FFEDFE1D2AF45C" ma:contentTypeVersion="12" ma:contentTypeDescription="Create a new document." ma:contentTypeScope="" ma:versionID="a2365f5fa42ef79739ba09f4cea4fad6">
  <xsd:schema xmlns:xsd="http://www.w3.org/2001/XMLSchema" xmlns:xs="http://www.w3.org/2001/XMLSchema" xmlns:p="http://schemas.microsoft.com/office/2006/metadata/properties" xmlns:ns2="538eb569-acfa-4571-97d2-3cb0564f73f5" xmlns:ns3="20af68c8-ff48-4550-bd41-bcd5dec3e7b6" targetNamespace="http://schemas.microsoft.com/office/2006/metadata/properties" ma:root="true" ma:fieldsID="2c2019a1dc70bd20a138731b4459465b" ns2:_="" ns3:_="">
    <xsd:import namespace="538eb569-acfa-4571-97d2-3cb0564f73f5"/>
    <xsd:import namespace="20af68c8-ff48-4550-bd41-bcd5dec3e7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ValidationRM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8eb569-acfa-4571-97d2-3cb0564f7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9e2aad-f477-4bcc-b0df-0276243136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ValidationRMS" ma:index="19" nillable="true" ma:displayName="Validation RMS" ma:format="Dropdown" ma:internalName="ValidationRMS">
      <xsd:simpleType>
        <xsd:restriction base="dms:Choice">
          <xsd:enumeration value="Done"/>
          <xsd:enumeration value="In Progres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af68c8-ff48-4550-bd41-bcd5dec3e7b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4f0604b-1725-41d6-8864-b9a90765e7b5}" ma:internalName="TaxCatchAll" ma:showField="CatchAllData" ma:web="20af68c8-ff48-4550-bd41-bcd5dec3e7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8eb569-acfa-4571-97d2-3cb0564f73f5">
      <Terms xmlns="http://schemas.microsoft.com/office/infopath/2007/PartnerControls"/>
    </lcf76f155ced4ddcb4097134ff3c332f>
    <TaxCatchAll xmlns="20af68c8-ff48-4550-bd41-bcd5dec3e7b6" xsi:nil="true"/>
    <ValidationRMS xmlns="538eb569-acfa-4571-97d2-3cb0564f73f5" xsi:nil="true"/>
  </documentManagement>
</p:properties>
</file>

<file path=customXml/itemProps1.xml><?xml version="1.0" encoding="utf-8"?>
<ds:datastoreItem xmlns:ds="http://schemas.openxmlformats.org/officeDocument/2006/customXml" ds:itemID="{6066DE03-C24A-4CAE-9337-1415859C814A}"/>
</file>

<file path=customXml/itemProps2.xml><?xml version="1.0" encoding="utf-8"?>
<ds:datastoreItem xmlns:ds="http://schemas.openxmlformats.org/officeDocument/2006/customXml" ds:itemID="{B9F47F3E-5AFB-44BC-A0F6-2C46E0A6AC28}"/>
</file>

<file path=customXml/itemProps3.xml><?xml version="1.0" encoding="utf-8"?>
<ds:datastoreItem xmlns:ds="http://schemas.openxmlformats.org/officeDocument/2006/customXml" ds:itemID="{3B84C199-DCAF-4BDD-A838-62E2267ADD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Links>
    <vt:vector size="18" baseType="variant">
      <vt:variant>
        <vt:i4>5832805</vt:i4>
      </vt:variant>
      <vt:variant>
        <vt:i4>6</vt:i4>
      </vt:variant>
      <vt:variant>
        <vt:i4>0</vt:i4>
      </vt:variant>
      <vt:variant>
        <vt:i4>5</vt:i4>
      </vt:variant>
      <vt:variant>
        <vt:lpwstr>mailto:EDocuments@icwgroup.com</vt:lpwstr>
      </vt:variant>
      <vt:variant>
        <vt:lpwstr/>
      </vt:variant>
      <vt:variant>
        <vt:i4>5832805</vt:i4>
      </vt:variant>
      <vt:variant>
        <vt:i4>3</vt:i4>
      </vt:variant>
      <vt:variant>
        <vt:i4>0</vt:i4>
      </vt:variant>
      <vt:variant>
        <vt:i4>5</vt:i4>
      </vt:variant>
      <vt:variant>
        <vt:lpwstr>mailto:EDocuments@icwgroup.com</vt:lpwstr>
      </vt:variant>
      <vt:variant>
        <vt:lpwstr/>
      </vt:variant>
      <vt:variant>
        <vt:i4>5832805</vt:i4>
      </vt:variant>
      <vt:variant>
        <vt:i4>0</vt:i4>
      </vt:variant>
      <vt:variant>
        <vt:i4>0</vt:i4>
      </vt:variant>
      <vt:variant>
        <vt:i4>5</vt:i4>
      </vt:variant>
      <vt:variant>
        <vt:lpwstr>mailto:EDocuments@icwgroup.com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Shaina Meyers</dc:creator>
  <cp:keywords/>
  <dc:description/>
  <cp:lastModifiedBy>Yalda Atta</cp:lastModifiedBy>
  <cp:revision>16</cp:revision>
  <cp:lastPrinted>2024-06-10T22:22:00Z</cp:lastPrinted>
  <dcterms:created xsi:type="dcterms:W3CDTF">2025-04-10T22:48:00Z</dcterms:created>
  <dcterms:modified xsi:type="dcterms:W3CDTF">2025-04-10T22:56:00Z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0x010100C15A6C42BF28AB4888FFEDFE1D2AF45C</vt:lpwstr>
  </property>
</Properties>
</file>